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D2CC" w14:textId="77777777" w:rsidR="00647A03" w:rsidRDefault="00673F07" w:rsidP="00647A03">
      <w:pPr>
        <w:pStyle w:val="Heading1"/>
        <w:spacing w:before="0"/>
        <w:jc w:val="center"/>
        <w:rPr>
          <w:rFonts w:eastAsia="Batang"/>
          <w:color w:val="000000" w:themeColor="text1"/>
        </w:rPr>
      </w:pPr>
      <w:r w:rsidRPr="00647A03">
        <w:rPr>
          <w:rFonts w:eastAsia="Batang"/>
          <w:color w:val="000000" w:themeColor="text1"/>
        </w:rPr>
        <w:t>F</w:t>
      </w:r>
      <w:r w:rsidR="00055DF5" w:rsidRPr="00647A03">
        <w:rPr>
          <w:rFonts w:eastAsia="Batang"/>
          <w:color w:val="000000" w:themeColor="text1"/>
        </w:rPr>
        <w:t xml:space="preserve">requently </w:t>
      </w:r>
      <w:r w:rsidRPr="00647A03">
        <w:rPr>
          <w:rFonts w:eastAsia="Batang"/>
          <w:color w:val="000000" w:themeColor="text1"/>
        </w:rPr>
        <w:t>A</w:t>
      </w:r>
      <w:r w:rsidR="00055DF5" w:rsidRPr="00647A03">
        <w:rPr>
          <w:rFonts w:eastAsia="Batang"/>
          <w:color w:val="000000" w:themeColor="text1"/>
        </w:rPr>
        <w:t xml:space="preserve">sked </w:t>
      </w:r>
      <w:r w:rsidRPr="00647A03">
        <w:rPr>
          <w:rFonts w:eastAsia="Batang"/>
          <w:color w:val="000000" w:themeColor="text1"/>
        </w:rPr>
        <w:t>Q</w:t>
      </w:r>
      <w:r w:rsidR="00055DF5" w:rsidRPr="00647A03">
        <w:rPr>
          <w:rFonts w:eastAsia="Batang"/>
          <w:color w:val="000000" w:themeColor="text1"/>
        </w:rPr>
        <w:t>uestions</w:t>
      </w:r>
      <w:r w:rsidR="00186F4F" w:rsidRPr="00647A03">
        <w:rPr>
          <w:rFonts w:eastAsia="Batang"/>
          <w:color w:val="000000" w:themeColor="text1"/>
        </w:rPr>
        <w:t xml:space="preserve"> </w:t>
      </w:r>
    </w:p>
    <w:p w14:paraId="2AAE02B8" w14:textId="2D7376F8" w:rsidR="00186F4F" w:rsidRPr="00647A03" w:rsidRDefault="00186F4F" w:rsidP="00647A03">
      <w:pPr>
        <w:pStyle w:val="Heading1"/>
        <w:spacing w:before="0"/>
        <w:jc w:val="center"/>
        <w:rPr>
          <w:rFonts w:eastAsia="Batang"/>
          <w:color w:val="000000" w:themeColor="text1"/>
        </w:rPr>
      </w:pPr>
      <w:r w:rsidRPr="00647A03">
        <w:rPr>
          <w:rFonts w:eastAsia="Batang"/>
          <w:color w:val="000000" w:themeColor="text1"/>
        </w:rPr>
        <w:t xml:space="preserve">About the </w:t>
      </w:r>
      <w:r w:rsidRPr="00647A03">
        <w:rPr>
          <w:rFonts w:eastAsia="Batang"/>
          <w:i/>
          <w:color w:val="000000" w:themeColor="text1"/>
        </w:rPr>
        <w:t>Wildlife Conservation and Management Plan</w:t>
      </w:r>
      <w:r w:rsidR="004B570A" w:rsidRPr="00647A03">
        <w:rPr>
          <w:rFonts w:eastAsia="Batang"/>
          <w:color w:val="000000" w:themeColor="text1"/>
        </w:rPr>
        <w:t xml:space="preserve"> and Proposed Indigenous Protected </w:t>
      </w:r>
      <w:r w:rsidR="00A061DE" w:rsidRPr="00647A03">
        <w:rPr>
          <w:rFonts w:eastAsia="Batang"/>
          <w:color w:val="000000" w:themeColor="text1"/>
        </w:rPr>
        <w:t xml:space="preserve">and Conserved </w:t>
      </w:r>
      <w:r w:rsidR="004B570A" w:rsidRPr="00647A03">
        <w:rPr>
          <w:rFonts w:eastAsia="Batang"/>
          <w:color w:val="000000" w:themeColor="text1"/>
        </w:rPr>
        <w:t>Area</w:t>
      </w:r>
    </w:p>
    <w:p w14:paraId="70AB1DEA" w14:textId="77777777" w:rsidR="009A1D06" w:rsidRDefault="009A1D06" w:rsidP="009A1D06">
      <w:pPr>
        <w:pStyle w:val="Heading2"/>
        <w:jc w:val="center"/>
        <w:rPr>
          <w:rFonts w:eastAsia="Batang"/>
        </w:rPr>
      </w:pPr>
    </w:p>
    <w:p w14:paraId="6FA78860" w14:textId="77777777" w:rsidR="00055DF5" w:rsidRPr="009A1D06" w:rsidRDefault="00055DF5" w:rsidP="009A1D06">
      <w:pPr>
        <w:pStyle w:val="Heading2"/>
        <w:jc w:val="center"/>
        <w:rPr>
          <w:rFonts w:eastAsia="Batang"/>
        </w:rPr>
      </w:pPr>
      <w:r w:rsidRPr="009A1D06">
        <w:rPr>
          <w:rFonts w:eastAsia="Batang"/>
        </w:rPr>
        <w:t>Wildlife Management Advisory Council (North Slope)</w:t>
      </w:r>
    </w:p>
    <w:p w14:paraId="0927BA26" w14:textId="77777777" w:rsidR="00186F4F" w:rsidRPr="009A1D06" w:rsidRDefault="00186F4F" w:rsidP="009A1D06">
      <w:pPr>
        <w:pStyle w:val="Heading2"/>
        <w:jc w:val="center"/>
        <w:rPr>
          <w:rFonts w:eastAsia="Batang"/>
        </w:rPr>
      </w:pPr>
      <w:r w:rsidRPr="009A1D06">
        <w:rPr>
          <w:rFonts w:eastAsia="Batang"/>
        </w:rPr>
        <w:t>September 2019</w:t>
      </w:r>
    </w:p>
    <w:p w14:paraId="541CED3D" w14:textId="77777777" w:rsidR="009A1D06" w:rsidRDefault="009A1D06" w:rsidP="009A1D06">
      <w:pPr>
        <w:pStyle w:val="Heading3"/>
        <w:rPr>
          <w:rFonts w:eastAsia="Batang"/>
        </w:rPr>
      </w:pPr>
    </w:p>
    <w:p w14:paraId="74C62828" w14:textId="77777777" w:rsidR="00502F57" w:rsidRPr="000D6B93" w:rsidRDefault="00502F57" w:rsidP="009A1D06">
      <w:pPr>
        <w:pStyle w:val="Heading3"/>
        <w:rPr>
          <w:rFonts w:eastAsia="Batang"/>
          <w:sz w:val="28"/>
          <w:szCs w:val="28"/>
        </w:rPr>
      </w:pPr>
    </w:p>
    <w:p w14:paraId="125454EA" w14:textId="04A38F95" w:rsidR="005C721D" w:rsidRPr="002C0B3D" w:rsidRDefault="005C721D" w:rsidP="002C0B3D">
      <w:pPr>
        <w:pStyle w:val="Heading3"/>
        <w:rPr>
          <w:rFonts w:eastAsia="Batang"/>
          <w:sz w:val="28"/>
          <w:szCs w:val="28"/>
        </w:rPr>
      </w:pPr>
      <w:r w:rsidRPr="000D6B93">
        <w:rPr>
          <w:rFonts w:eastAsia="Batang"/>
          <w:sz w:val="28"/>
          <w:szCs w:val="28"/>
        </w:rPr>
        <w:t>W</w:t>
      </w:r>
      <w:r w:rsidR="00055DF5" w:rsidRPr="000D6B93">
        <w:rPr>
          <w:rFonts w:eastAsia="Batang"/>
          <w:sz w:val="28"/>
          <w:szCs w:val="28"/>
        </w:rPr>
        <w:t xml:space="preserve">ildlife </w:t>
      </w:r>
      <w:r w:rsidRPr="000D6B93">
        <w:rPr>
          <w:rFonts w:eastAsia="Batang"/>
          <w:sz w:val="28"/>
          <w:szCs w:val="28"/>
        </w:rPr>
        <w:t>C</w:t>
      </w:r>
      <w:r w:rsidR="00055DF5" w:rsidRPr="000D6B93">
        <w:rPr>
          <w:rFonts w:eastAsia="Batang"/>
          <w:sz w:val="28"/>
          <w:szCs w:val="28"/>
        </w:rPr>
        <w:t xml:space="preserve">onservation and </w:t>
      </w:r>
      <w:r w:rsidRPr="000D6B93">
        <w:rPr>
          <w:rFonts w:eastAsia="Batang"/>
          <w:sz w:val="28"/>
          <w:szCs w:val="28"/>
        </w:rPr>
        <w:t>M</w:t>
      </w:r>
      <w:r w:rsidR="00055DF5" w:rsidRPr="000D6B93">
        <w:rPr>
          <w:rFonts w:eastAsia="Batang"/>
          <w:sz w:val="28"/>
          <w:szCs w:val="28"/>
        </w:rPr>
        <w:t xml:space="preserve">anagement </w:t>
      </w:r>
      <w:r w:rsidRPr="000D6B93">
        <w:rPr>
          <w:rFonts w:eastAsia="Batang"/>
          <w:sz w:val="28"/>
          <w:szCs w:val="28"/>
        </w:rPr>
        <w:t>P</w:t>
      </w:r>
      <w:r w:rsidR="00055DF5" w:rsidRPr="000D6B93">
        <w:rPr>
          <w:rFonts w:eastAsia="Batang"/>
          <w:sz w:val="28"/>
          <w:szCs w:val="28"/>
        </w:rPr>
        <w:t>lan (WCMP)</w:t>
      </w:r>
      <w:bookmarkStart w:id="0" w:name="_GoBack"/>
      <w:bookmarkEnd w:id="0"/>
    </w:p>
    <w:p w14:paraId="484A4CFB" w14:textId="78BB8B41" w:rsidR="001A4F44" w:rsidRDefault="00D96459">
      <w:pPr>
        <w:rPr>
          <w:rFonts w:asciiTheme="majorHAnsi" w:eastAsia="Batang" w:hAnsiTheme="majorHAnsi" w:cstheme="majorHAnsi"/>
        </w:rPr>
      </w:pPr>
      <w:r w:rsidRPr="00055DF5">
        <w:rPr>
          <w:rFonts w:asciiTheme="majorHAnsi" w:eastAsia="Batang" w:hAnsiTheme="majorHAnsi" w:cstheme="majorHAnsi"/>
          <w:b/>
        </w:rPr>
        <w:t>Why is WMAC N</w:t>
      </w:r>
      <w:r w:rsidR="000D6B93">
        <w:rPr>
          <w:rFonts w:asciiTheme="majorHAnsi" w:eastAsia="Batang" w:hAnsiTheme="majorHAnsi" w:cstheme="majorHAnsi"/>
          <w:b/>
        </w:rPr>
        <w:t>S</w:t>
      </w:r>
      <w:r w:rsidRPr="00055DF5">
        <w:rPr>
          <w:rFonts w:asciiTheme="majorHAnsi" w:eastAsia="Batang" w:hAnsiTheme="majorHAnsi" w:cstheme="majorHAnsi"/>
          <w:b/>
        </w:rPr>
        <w:t xml:space="preserve"> developing a P</w:t>
      </w:r>
      <w:r w:rsidR="00CA4576" w:rsidRPr="00055DF5">
        <w:rPr>
          <w:rFonts w:asciiTheme="majorHAnsi" w:eastAsia="Batang" w:hAnsiTheme="majorHAnsi" w:cstheme="majorHAnsi"/>
          <w:b/>
        </w:rPr>
        <w:t>lan</w:t>
      </w:r>
      <w:r w:rsidRPr="00055DF5">
        <w:rPr>
          <w:rFonts w:asciiTheme="majorHAnsi" w:eastAsia="Batang" w:hAnsiTheme="majorHAnsi" w:cstheme="majorHAnsi"/>
          <w:b/>
        </w:rPr>
        <w:t xml:space="preserve"> for the Y</w:t>
      </w:r>
      <w:r w:rsidR="00CA4576" w:rsidRPr="00055DF5">
        <w:rPr>
          <w:rFonts w:asciiTheme="majorHAnsi" w:eastAsia="Batang" w:hAnsiTheme="majorHAnsi" w:cstheme="majorHAnsi"/>
          <w:b/>
        </w:rPr>
        <w:t xml:space="preserve">ukon </w:t>
      </w:r>
      <w:r w:rsidRPr="00055DF5">
        <w:rPr>
          <w:rFonts w:asciiTheme="majorHAnsi" w:eastAsia="Batang" w:hAnsiTheme="majorHAnsi" w:cstheme="majorHAnsi"/>
          <w:b/>
        </w:rPr>
        <w:t>N</w:t>
      </w:r>
      <w:r w:rsidR="00CA4576" w:rsidRPr="00055DF5">
        <w:rPr>
          <w:rFonts w:asciiTheme="majorHAnsi" w:eastAsia="Batang" w:hAnsiTheme="majorHAnsi" w:cstheme="majorHAnsi"/>
          <w:b/>
        </w:rPr>
        <w:t xml:space="preserve">orth </w:t>
      </w:r>
      <w:r w:rsidRPr="00055DF5">
        <w:rPr>
          <w:rFonts w:asciiTheme="majorHAnsi" w:eastAsia="Batang" w:hAnsiTheme="majorHAnsi" w:cstheme="majorHAnsi"/>
          <w:b/>
        </w:rPr>
        <w:t>S</w:t>
      </w:r>
      <w:r w:rsidR="00CA4576" w:rsidRPr="00055DF5">
        <w:rPr>
          <w:rFonts w:asciiTheme="majorHAnsi" w:eastAsia="Batang" w:hAnsiTheme="majorHAnsi" w:cstheme="majorHAnsi"/>
          <w:b/>
        </w:rPr>
        <w:t>lope</w:t>
      </w:r>
      <w:r w:rsidRPr="00055DF5">
        <w:rPr>
          <w:rFonts w:asciiTheme="majorHAnsi" w:eastAsia="Batang" w:hAnsiTheme="majorHAnsi" w:cstheme="majorHAnsi"/>
          <w:b/>
        </w:rPr>
        <w:t>?</w:t>
      </w:r>
      <w:r w:rsidR="001A4F44" w:rsidRPr="00055DF5">
        <w:rPr>
          <w:rFonts w:asciiTheme="majorHAnsi" w:eastAsia="Batang" w:hAnsiTheme="majorHAnsi" w:cstheme="majorHAnsi"/>
        </w:rPr>
        <w:t xml:space="preserve"> </w:t>
      </w:r>
      <w:r w:rsidR="000D6B93">
        <w:rPr>
          <w:rFonts w:asciiTheme="majorHAnsi" w:eastAsia="Batang" w:hAnsiTheme="majorHAnsi" w:cstheme="majorHAnsi"/>
        </w:rPr>
        <w:t>The Council</w:t>
      </w:r>
      <w:r w:rsidR="001A4F44" w:rsidRPr="00055DF5">
        <w:rPr>
          <w:rFonts w:asciiTheme="majorHAnsi" w:eastAsia="Batang" w:hAnsiTheme="majorHAnsi" w:cstheme="majorHAnsi"/>
        </w:rPr>
        <w:t xml:space="preserve"> has a responsibility under the Inuvialuit Final Agreement (IFA) to </w:t>
      </w:r>
      <w:r w:rsidR="00C517AE">
        <w:rPr>
          <w:rFonts w:asciiTheme="majorHAnsi" w:eastAsia="Batang" w:hAnsiTheme="majorHAnsi" w:cstheme="majorHAnsi"/>
        </w:rPr>
        <w:t>prepare</w:t>
      </w:r>
      <w:r w:rsidR="001A4F44" w:rsidRPr="00055DF5">
        <w:rPr>
          <w:rFonts w:asciiTheme="majorHAnsi" w:eastAsia="Batang" w:hAnsiTheme="majorHAnsi" w:cstheme="majorHAnsi"/>
        </w:rPr>
        <w:t xml:space="preserve"> a </w:t>
      </w:r>
      <w:r w:rsidR="00CF760F" w:rsidRPr="00055DF5">
        <w:rPr>
          <w:rFonts w:asciiTheme="majorHAnsi" w:eastAsia="Batang" w:hAnsiTheme="majorHAnsi" w:cstheme="majorHAnsi"/>
        </w:rPr>
        <w:t>W</w:t>
      </w:r>
      <w:r w:rsidR="001A4F44" w:rsidRPr="00055DF5">
        <w:rPr>
          <w:rFonts w:asciiTheme="majorHAnsi" w:eastAsia="Batang" w:hAnsiTheme="majorHAnsi" w:cstheme="majorHAnsi"/>
        </w:rPr>
        <w:t xml:space="preserve">ildlife </w:t>
      </w:r>
      <w:r w:rsidR="00CF760F" w:rsidRPr="00055DF5">
        <w:rPr>
          <w:rFonts w:asciiTheme="majorHAnsi" w:eastAsia="Batang" w:hAnsiTheme="majorHAnsi" w:cstheme="majorHAnsi"/>
        </w:rPr>
        <w:t>C</w:t>
      </w:r>
      <w:r w:rsidR="001A4F44" w:rsidRPr="00055DF5">
        <w:rPr>
          <w:rFonts w:asciiTheme="majorHAnsi" w:eastAsia="Batang" w:hAnsiTheme="majorHAnsi" w:cstheme="majorHAnsi"/>
        </w:rPr>
        <w:t xml:space="preserve">onservation and </w:t>
      </w:r>
      <w:r w:rsidR="00CF760F" w:rsidRPr="00055DF5">
        <w:rPr>
          <w:rFonts w:asciiTheme="majorHAnsi" w:eastAsia="Batang" w:hAnsiTheme="majorHAnsi" w:cstheme="majorHAnsi"/>
        </w:rPr>
        <w:t>M</w:t>
      </w:r>
      <w:r w:rsidR="001A4F44" w:rsidRPr="00055DF5">
        <w:rPr>
          <w:rFonts w:asciiTheme="majorHAnsi" w:eastAsia="Batang" w:hAnsiTheme="majorHAnsi" w:cstheme="majorHAnsi"/>
        </w:rPr>
        <w:t xml:space="preserve">anagement </w:t>
      </w:r>
      <w:r w:rsidR="00CF760F" w:rsidRPr="00055DF5">
        <w:rPr>
          <w:rFonts w:asciiTheme="majorHAnsi" w:eastAsia="Batang" w:hAnsiTheme="majorHAnsi" w:cstheme="majorHAnsi"/>
        </w:rPr>
        <w:t>P</w:t>
      </w:r>
      <w:r w:rsidR="001A4F44" w:rsidRPr="00055DF5">
        <w:rPr>
          <w:rFonts w:asciiTheme="majorHAnsi" w:eastAsia="Batang" w:hAnsiTheme="majorHAnsi" w:cstheme="majorHAnsi"/>
        </w:rPr>
        <w:t>lan for the entire Yukon North Slope</w:t>
      </w:r>
      <w:r w:rsidR="00C517AE">
        <w:rPr>
          <w:rFonts w:asciiTheme="majorHAnsi" w:eastAsia="Batang" w:hAnsiTheme="majorHAnsi" w:cstheme="majorHAnsi"/>
        </w:rPr>
        <w:t xml:space="preserve"> and recommend it to the appropriate authorities</w:t>
      </w:r>
      <w:r w:rsidR="001A4F44" w:rsidRPr="00055DF5">
        <w:rPr>
          <w:rFonts w:asciiTheme="majorHAnsi" w:eastAsia="Batang" w:hAnsiTheme="majorHAnsi" w:cstheme="majorHAnsi"/>
        </w:rPr>
        <w:t xml:space="preserve">. The </w:t>
      </w:r>
      <w:r w:rsidR="00CF760F" w:rsidRPr="00055DF5">
        <w:rPr>
          <w:rFonts w:asciiTheme="majorHAnsi" w:eastAsia="Batang" w:hAnsiTheme="majorHAnsi" w:cstheme="majorHAnsi"/>
        </w:rPr>
        <w:t xml:space="preserve">IFA </w:t>
      </w:r>
      <w:r w:rsidR="00C517AE">
        <w:rPr>
          <w:rFonts w:asciiTheme="majorHAnsi" w:eastAsia="Batang" w:hAnsiTheme="majorHAnsi" w:cstheme="majorHAnsi"/>
        </w:rPr>
        <w:t>establishes</w:t>
      </w:r>
      <w:r w:rsidR="00CF760F" w:rsidRPr="00055DF5">
        <w:rPr>
          <w:rFonts w:asciiTheme="majorHAnsi" w:eastAsia="Batang" w:hAnsiTheme="majorHAnsi" w:cstheme="majorHAnsi"/>
        </w:rPr>
        <w:t xml:space="preserve"> a “special conservation regime”</w:t>
      </w:r>
      <w:r w:rsidR="001A4F44" w:rsidRPr="00055DF5">
        <w:rPr>
          <w:rFonts w:asciiTheme="majorHAnsi" w:eastAsia="Batang" w:hAnsiTheme="majorHAnsi" w:cstheme="majorHAnsi"/>
        </w:rPr>
        <w:t xml:space="preserve"> </w:t>
      </w:r>
      <w:r w:rsidR="00CF760F" w:rsidRPr="00055DF5">
        <w:rPr>
          <w:rFonts w:asciiTheme="majorHAnsi" w:eastAsia="Batang" w:hAnsiTheme="majorHAnsi" w:cstheme="majorHAnsi"/>
        </w:rPr>
        <w:t>for the Yukon North Slope</w:t>
      </w:r>
      <w:r w:rsidR="00C517AE">
        <w:rPr>
          <w:rFonts w:asciiTheme="majorHAnsi" w:eastAsia="Batang" w:hAnsiTheme="majorHAnsi" w:cstheme="majorHAnsi"/>
        </w:rPr>
        <w:t xml:space="preserve"> whose dominant purpose</w:t>
      </w:r>
      <w:r w:rsidR="00CF760F" w:rsidRPr="00055DF5">
        <w:rPr>
          <w:rFonts w:asciiTheme="majorHAnsi" w:eastAsia="Batang" w:hAnsiTheme="majorHAnsi" w:cstheme="majorHAnsi"/>
        </w:rPr>
        <w:t xml:space="preserve"> is the conservation of wildlife, habitat and traditional </w:t>
      </w:r>
      <w:r w:rsidR="00C517AE">
        <w:rPr>
          <w:rFonts w:asciiTheme="majorHAnsi" w:eastAsia="Batang" w:hAnsiTheme="majorHAnsi" w:cstheme="majorHAnsi"/>
        </w:rPr>
        <w:t xml:space="preserve">native </w:t>
      </w:r>
      <w:r w:rsidR="00CF760F" w:rsidRPr="00055DF5">
        <w:rPr>
          <w:rFonts w:asciiTheme="majorHAnsi" w:eastAsia="Batang" w:hAnsiTheme="majorHAnsi" w:cstheme="majorHAnsi"/>
        </w:rPr>
        <w:t xml:space="preserve">use. The Plan </w:t>
      </w:r>
      <w:r w:rsidR="00C517AE">
        <w:rPr>
          <w:rFonts w:asciiTheme="majorHAnsi" w:eastAsia="Batang" w:hAnsiTheme="majorHAnsi" w:cstheme="majorHAnsi"/>
        </w:rPr>
        <w:t xml:space="preserve">identifies </w:t>
      </w:r>
      <w:r w:rsidR="00CF760F" w:rsidRPr="00055DF5">
        <w:rPr>
          <w:rFonts w:asciiTheme="majorHAnsi" w:eastAsia="Batang" w:hAnsiTheme="majorHAnsi" w:cstheme="majorHAnsi"/>
        </w:rPr>
        <w:t xml:space="preserve">the conservation requirements needed to </w:t>
      </w:r>
      <w:r w:rsidR="00C517AE">
        <w:rPr>
          <w:rFonts w:asciiTheme="majorHAnsi" w:eastAsia="Batang" w:hAnsiTheme="majorHAnsi" w:cstheme="majorHAnsi"/>
        </w:rPr>
        <w:t>maintain</w:t>
      </w:r>
      <w:r w:rsidR="00CF760F" w:rsidRPr="00055DF5">
        <w:rPr>
          <w:rFonts w:asciiTheme="majorHAnsi" w:eastAsia="Batang" w:hAnsiTheme="majorHAnsi" w:cstheme="majorHAnsi"/>
        </w:rPr>
        <w:t xml:space="preserve"> this special conservation regime.</w:t>
      </w:r>
      <w:r w:rsidR="008117EB" w:rsidRPr="00055DF5">
        <w:rPr>
          <w:rFonts w:asciiTheme="majorHAnsi" w:eastAsia="Batang" w:hAnsiTheme="majorHAnsi" w:cstheme="majorHAnsi"/>
        </w:rPr>
        <w:t xml:space="preserve"> These requirements are based on </w:t>
      </w:r>
      <w:r w:rsidR="00C517AE">
        <w:rPr>
          <w:rFonts w:asciiTheme="majorHAnsi" w:eastAsia="Batang" w:hAnsiTheme="majorHAnsi" w:cstheme="majorHAnsi"/>
        </w:rPr>
        <w:t xml:space="preserve">the </w:t>
      </w:r>
      <w:r w:rsidR="008117EB" w:rsidRPr="00055DF5">
        <w:rPr>
          <w:rFonts w:asciiTheme="majorHAnsi" w:eastAsia="Batang" w:hAnsiTheme="majorHAnsi" w:cstheme="majorHAnsi"/>
        </w:rPr>
        <w:t xml:space="preserve">evidence </w:t>
      </w:r>
      <w:r w:rsidR="00C517AE">
        <w:rPr>
          <w:rFonts w:asciiTheme="majorHAnsi" w:eastAsia="Batang" w:hAnsiTheme="majorHAnsi" w:cstheme="majorHAnsi"/>
        </w:rPr>
        <w:t xml:space="preserve">compiled </w:t>
      </w:r>
      <w:r w:rsidR="008117EB" w:rsidRPr="00055DF5">
        <w:rPr>
          <w:rFonts w:asciiTheme="majorHAnsi" w:eastAsia="Batang" w:hAnsiTheme="majorHAnsi" w:cstheme="majorHAnsi"/>
        </w:rPr>
        <w:t>from Inuvialuit knowledge and science</w:t>
      </w:r>
      <w:r w:rsidR="00C517AE">
        <w:rPr>
          <w:rFonts w:asciiTheme="majorHAnsi" w:eastAsia="Batang" w:hAnsiTheme="majorHAnsi" w:cstheme="majorHAnsi"/>
        </w:rPr>
        <w:t>-based research</w:t>
      </w:r>
      <w:r w:rsidR="008117EB" w:rsidRPr="00055DF5">
        <w:rPr>
          <w:rFonts w:asciiTheme="majorHAnsi" w:eastAsia="Batang" w:hAnsiTheme="majorHAnsi" w:cstheme="majorHAnsi"/>
        </w:rPr>
        <w:t>.</w:t>
      </w:r>
      <w:r w:rsidR="004F240B">
        <w:rPr>
          <w:rFonts w:asciiTheme="majorHAnsi" w:eastAsia="Batang" w:hAnsiTheme="majorHAnsi" w:cstheme="majorHAnsi"/>
        </w:rPr>
        <w:t xml:space="preserve"> </w:t>
      </w:r>
    </w:p>
    <w:p w14:paraId="657806F5" w14:textId="77777777" w:rsidR="00061788" w:rsidRDefault="00061788">
      <w:pPr>
        <w:rPr>
          <w:rFonts w:asciiTheme="majorHAnsi" w:eastAsia="Batang" w:hAnsiTheme="majorHAnsi" w:cstheme="majorHAnsi"/>
        </w:rPr>
      </w:pPr>
    </w:p>
    <w:p w14:paraId="1C585231" w14:textId="787A1A85" w:rsidR="00061788" w:rsidRPr="00575E14" w:rsidRDefault="00061788">
      <w:pPr>
        <w:rPr>
          <w:rFonts w:asciiTheme="majorHAnsi" w:eastAsia="Batang" w:hAnsiTheme="majorHAnsi" w:cstheme="majorHAnsi"/>
          <w:b/>
        </w:rPr>
      </w:pPr>
      <w:r w:rsidRPr="00061788">
        <w:rPr>
          <w:rFonts w:asciiTheme="majorHAnsi" w:eastAsia="Batang" w:hAnsiTheme="majorHAnsi" w:cstheme="majorHAnsi"/>
          <w:b/>
        </w:rPr>
        <w:t>I thought there was already a Plan for the Yukon North Slope?</w:t>
      </w:r>
      <w:r w:rsidR="00575E14">
        <w:rPr>
          <w:rFonts w:asciiTheme="majorHAnsi" w:eastAsia="Batang" w:hAnsiTheme="majorHAnsi" w:cstheme="majorHAnsi"/>
          <w:b/>
        </w:rPr>
        <w:t xml:space="preserve"> </w:t>
      </w:r>
      <w:r>
        <w:rPr>
          <w:rFonts w:asciiTheme="majorHAnsi" w:eastAsia="Batang" w:hAnsiTheme="majorHAnsi" w:cstheme="majorHAnsi"/>
        </w:rPr>
        <w:t>This 2019 draft plan is the second version of the WCMP. The original plan was completed and recommend</w:t>
      </w:r>
      <w:r w:rsidR="00C517AE">
        <w:rPr>
          <w:rFonts w:asciiTheme="majorHAnsi" w:eastAsia="Batang" w:hAnsiTheme="majorHAnsi" w:cstheme="majorHAnsi"/>
        </w:rPr>
        <w:t>ed</w:t>
      </w:r>
      <w:r>
        <w:rPr>
          <w:rFonts w:asciiTheme="majorHAnsi" w:eastAsia="Batang" w:hAnsiTheme="majorHAnsi" w:cstheme="majorHAnsi"/>
        </w:rPr>
        <w:t xml:space="preserve"> in 2003</w:t>
      </w:r>
      <w:r w:rsidR="00C517AE">
        <w:rPr>
          <w:rFonts w:asciiTheme="majorHAnsi" w:eastAsia="Batang" w:hAnsiTheme="majorHAnsi" w:cstheme="majorHAnsi"/>
        </w:rPr>
        <w:t>.</w:t>
      </w:r>
      <w:r>
        <w:rPr>
          <w:rFonts w:asciiTheme="majorHAnsi" w:eastAsia="Batang" w:hAnsiTheme="majorHAnsi" w:cstheme="majorHAnsi"/>
        </w:rPr>
        <w:t xml:space="preserve"> The 2019 draft plan </w:t>
      </w:r>
      <w:r w:rsidR="00C517AE">
        <w:rPr>
          <w:rFonts w:asciiTheme="majorHAnsi" w:eastAsia="Batang" w:hAnsiTheme="majorHAnsi" w:cstheme="majorHAnsi"/>
        </w:rPr>
        <w:t>rebuilds</w:t>
      </w:r>
      <w:r w:rsidR="00170453">
        <w:rPr>
          <w:rFonts w:asciiTheme="majorHAnsi" w:eastAsia="Batang" w:hAnsiTheme="majorHAnsi" w:cstheme="majorHAnsi"/>
        </w:rPr>
        <w:t xml:space="preserve"> </w:t>
      </w:r>
      <w:r>
        <w:rPr>
          <w:rFonts w:asciiTheme="majorHAnsi" w:eastAsia="Batang" w:hAnsiTheme="majorHAnsi" w:cstheme="majorHAnsi"/>
        </w:rPr>
        <w:t xml:space="preserve">the conservation requirements for the region </w:t>
      </w:r>
      <w:r w:rsidR="00170453">
        <w:rPr>
          <w:rFonts w:asciiTheme="majorHAnsi" w:eastAsia="Batang" w:hAnsiTheme="majorHAnsi" w:cstheme="majorHAnsi"/>
        </w:rPr>
        <w:t xml:space="preserve">in light of new information </w:t>
      </w:r>
      <w:r>
        <w:rPr>
          <w:rFonts w:asciiTheme="majorHAnsi" w:eastAsia="Batang" w:hAnsiTheme="majorHAnsi" w:cstheme="majorHAnsi"/>
        </w:rPr>
        <w:t>and provides new recommendations for the area based on those requirements</w:t>
      </w:r>
      <w:r w:rsidR="00170453">
        <w:rPr>
          <w:rFonts w:asciiTheme="majorHAnsi" w:eastAsia="Batang" w:hAnsiTheme="majorHAnsi" w:cstheme="majorHAnsi"/>
        </w:rPr>
        <w:t>.</w:t>
      </w:r>
      <w:r w:rsidR="00F83FE0">
        <w:rPr>
          <w:rFonts w:asciiTheme="majorHAnsi" w:eastAsia="Batang" w:hAnsiTheme="majorHAnsi" w:cstheme="majorHAnsi"/>
        </w:rPr>
        <w:t xml:space="preserve"> </w:t>
      </w:r>
    </w:p>
    <w:p w14:paraId="0355DA13" w14:textId="77777777" w:rsidR="001A4F44" w:rsidRPr="00055DF5" w:rsidRDefault="001A4F44">
      <w:pPr>
        <w:rPr>
          <w:rFonts w:asciiTheme="majorHAnsi" w:eastAsia="Batang" w:hAnsiTheme="majorHAnsi" w:cstheme="majorHAnsi"/>
        </w:rPr>
      </w:pPr>
    </w:p>
    <w:p w14:paraId="0F9BCE31" w14:textId="77777777" w:rsidR="001A4F44" w:rsidRPr="00055DF5" w:rsidRDefault="001A4F44">
      <w:pPr>
        <w:rPr>
          <w:rFonts w:asciiTheme="majorHAnsi" w:eastAsia="Batang" w:hAnsiTheme="majorHAnsi" w:cstheme="majorHAnsi"/>
        </w:rPr>
      </w:pPr>
      <w:r w:rsidRPr="00055DF5">
        <w:rPr>
          <w:rFonts w:asciiTheme="majorHAnsi" w:eastAsia="Batang" w:hAnsiTheme="majorHAnsi" w:cstheme="majorHAnsi"/>
          <w:b/>
        </w:rPr>
        <w:t xml:space="preserve">Who is this </w:t>
      </w:r>
      <w:r w:rsidR="00CA4576" w:rsidRPr="00055DF5">
        <w:rPr>
          <w:rFonts w:asciiTheme="majorHAnsi" w:eastAsia="Batang" w:hAnsiTheme="majorHAnsi" w:cstheme="majorHAnsi"/>
          <w:b/>
        </w:rPr>
        <w:t>P</w:t>
      </w:r>
      <w:r w:rsidRPr="00055DF5">
        <w:rPr>
          <w:rFonts w:asciiTheme="majorHAnsi" w:eastAsia="Batang" w:hAnsiTheme="majorHAnsi" w:cstheme="majorHAnsi"/>
          <w:b/>
        </w:rPr>
        <w:t>lan for?</w:t>
      </w:r>
      <w:r w:rsidR="00CF760F" w:rsidRPr="00055DF5">
        <w:rPr>
          <w:rFonts w:asciiTheme="majorHAnsi" w:eastAsia="Batang" w:hAnsiTheme="majorHAnsi" w:cstheme="majorHAnsi"/>
        </w:rPr>
        <w:t xml:space="preserve"> While WMAC NS has the responsibility to </w:t>
      </w:r>
      <w:r w:rsidR="00170453">
        <w:rPr>
          <w:rFonts w:asciiTheme="majorHAnsi" w:eastAsia="Batang" w:hAnsiTheme="majorHAnsi" w:cstheme="majorHAnsi"/>
        </w:rPr>
        <w:t>prepare a p</w:t>
      </w:r>
      <w:r w:rsidR="003E7E43" w:rsidRPr="00055DF5">
        <w:rPr>
          <w:rFonts w:asciiTheme="majorHAnsi" w:eastAsia="Batang" w:hAnsiTheme="majorHAnsi" w:cstheme="majorHAnsi"/>
        </w:rPr>
        <w:t xml:space="preserve">lan, it is </w:t>
      </w:r>
      <w:r w:rsidR="00170453">
        <w:rPr>
          <w:rFonts w:asciiTheme="majorHAnsi" w:eastAsia="Batang" w:hAnsiTheme="majorHAnsi" w:cstheme="majorHAnsi"/>
        </w:rPr>
        <w:t>directed at</w:t>
      </w:r>
      <w:r w:rsidR="003E7E43" w:rsidRPr="00055DF5">
        <w:rPr>
          <w:rFonts w:asciiTheme="majorHAnsi" w:eastAsia="Batang" w:hAnsiTheme="majorHAnsi" w:cstheme="majorHAnsi"/>
        </w:rPr>
        <w:t xml:space="preserve"> </w:t>
      </w:r>
      <w:r w:rsidR="00170453">
        <w:rPr>
          <w:rFonts w:asciiTheme="majorHAnsi" w:eastAsia="Batang" w:hAnsiTheme="majorHAnsi" w:cstheme="majorHAnsi"/>
        </w:rPr>
        <w:t>those</w:t>
      </w:r>
      <w:r w:rsidR="003E7E43" w:rsidRPr="00055DF5">
        <w:rPr>
          <w:rFonts w:asciiTheme="majorHAnsi" w:eastAsia="Batang" w:hAnsiTheme="majorHAnsi" w:cstheme="majorHAnsi"/>
        </w:rPr>
        <w:t xml:space="preserve"> with </w:t>
      </w:r>
      <w:r w:rsidR="00170453">
        <w:rPr>
          <w:rFonts w:asciiTheme="majorHAnsi" w:eastAsia="Batang" w:hAnsiTheme="majorHAnsi" w:cstheme="majorHAnsi"/>
        </w:rPr>
        <w:t xml:space="preserve">management </w:t>
      </w:r>
      <w:r w:rsidR="003E7E43" w:rsidRPr="00055DF5">
        <w:rPr>
          <w:rFonts w:asciiTheme="majorHAnsi" w:eastAsia="Batang" w:hAnsiTheme="majorHAnsi" w:cstheme="majorHAnsi"/>
        </w:rPr>
        <w:t>rights</w:t>
      </w:r>
      <w:r w:rsidR="006728F3" w:rsidRPr="00055DF5">
        <w:rPr>
          <w:rFonts w:asciiTheme="majorHAnsi" w:eastAsia="Batang" w:hAnsiTheme="majorHAnsi" w:cstheme="majorHAnsi"/>
        </w:rPr>
        <w:t>,</w:t>
      </w:r>
      <w:r w:rsidR="003E7E43" w:rsidRPr="00055DF5">
        <w:rPr>
          <w:rFonts w:asciiTheme="majorHAnsi" w:eastAsia="Batang" w:hAnsiTheme="majorHAnsi" w:cstheme="majorHAnsi"/>
        </w:rPr>
        <w:t xml:space="preserve"> responsibilities</w:t>
      </w:r>
      <w:r w:rsidR="006728F3" w:rsidRPr="00055DF5">
        <w:rPr>
          <w:rFonts w:asciiTheme="majorHAnsi" w:eastAsia="Batang" w:hAnsiTheme="majorHAnsi" w:cstheme="majorHAnsi"/>
        </w:rPr>
        <w:t>, and interests</w:t>
      </w:r>
      <w:r w:rsidR="003E7E43" w:rsidRPr="00055DF5">
        <w:rPr>
          <w:rFonts w:asciiTheme="majorHAnsi" w:eastAsia="Batang" w:hAnsiTheme="majorHAnsi" w:cstheme="majorHAnsi"/>
        </w:rPr>
        <w:t xml:space="preserve"> on the Yukon North Slope. The Plan recognizes other management plans (e.g. </w:t>
      </w:r>
      <w:proofErr w:type="spellStart"/>
      <w:r w:rsidR="003E7E43" w:rsidRPr="00055DF5">
        <w:rPr>
          <w:rFonts w:asciiTheme="majorHAnsi" w:eastAsia="Batang" w:hAnsiTheme="majorHAnsi" w:cstheme="majorHAnsi"/>
        </w:rPr>
        <w:t>Ivvavik</w:t>
      </w:r>
      <w:proofErr w:type="spellEnd"/>
      <w:r w:rsidR="003E7E43" w:rsidRPr="00055DF5">
        <w:rPr>
          <w:rFonts w:asciiTheme="majorHAnsi" w:eastAsia="Batang" w:hAnsiTheme="majorHAnsi" w:cstheme="majorHAnsi"/>
        </w:rPr>
        <w:t xml:space="preserve"> National Park Management Plan), species plans</w:t>
      </w:r>
      <w:r w:rsidR="008F51CF">
        <w:rPr>
          <w:rFonts w:asciiTheme="majorHAnsi" w:eastAsia="Batang" w:hAnsiTheme="majorHAnsi" w:cstheme="majorHAnsi"/>
        </w:rPr>
        <w:t xml:space="preserve"> (e.g. ISR Polar Bear Management Plan)</w:t>
      </w:r>
      <w:r w:rsidR="003E7E43" w:rsidRPr="00055DF5">
        <w:rPr>
          <w:rFonts w:asciiTheme="majorHAnsi" w:eastAsia="Batang" w:hAnsiTheme="majorHAnsi" w:cstheme="majorHAnsi"/>
        </w:rPr>
        <w:t>, and Inuvialuit and government policies and program</w:t>
      </w:r>
      <w:r w:rsidR="008F51CF">
        <w:rPr>
          <w:rFonts w:asciiTheme="majorHAnsi" w:eastAsia="Batang" w:hAnsiTheme="majorHAnsi" w:cstheme="majorHAnsi"/>
        </w:rPr>
        <w:t>s</w:t>
      </w:r>
      <w:r w:rsidR="003E7E43" w:rsidRPr="00055DF5">
        <w:rPr>
          <w:rFonts w:asciiTheme="majorHAnsi" w:eastAsia="Batang" w:hAnsiTheme="majorHAnsi" w:cstheme="majorHAnsi"/>
        </w:rPr>
        <w:t xml:space="preserve"> that a</w:t>
      </w:r>
      <w:r w:rsidR="008F51CF">
        <w:rPr>
          <w:rFonts w:asciiTheme="majorHAnsi" w:eastAsia="Batang" w:hAnsiTheme="majorHAnsi" w:cstheme="majorHAnsi"/>
        </w:rPr>
        <w:t xml:space="preserve">pply </w:t>
      </w:r>
      <w:r w:rsidR="003E7E43" w:rsidRPr="00055DF5">
        <w:rPr>
          <w:rFonts w:asciiTheme="majorHAnsi" w:eastAsia="Batang" w:hAnsiTheme="majorHAnsi" w:cstheme="majorHAnsi"/>
        </w:rPr>
        <w:t xml:space="preserve">in the region. </w:t>
      </w:r>
    </w:p>
    <w:p w14:paraId="6741E59F" w14:textId="77777777" w:rsidR="004C762C" w:rsidRPr="00055DF5" w:rsidRDefault="004C762C">
      <w:pPr>
        <w:rPr>
          <w:rFonts w:asciiTheme="majorHAnsi" w:eastAsia="Batang" w:hAnsiTheme="majorHAnsi" w:cstheme="majorHAnsi"/>
        </w:rPr>
      </w:pPr>
    </w:p>
    <w:p w14:paraId="7ECCD646" w14:textId="483A3C20" w:rsidR="00E76856" w:rsidRPr="00055DF5" w:rsidRDefault="004C762C">
      <w:pPr>
        <w:rPr>
          <w:rFonts w:asciiTheme="majorHAnsi" w:eastAsia="Batang" w:hAnsiTheme="majorHAnsi" w:cstheme="majorHAnsi"/>
        </w:rPr>
      </w:pPr>
      <w:r w:rsidRPr="00055DF5">
        <w:rPr>
          <w:rFonts w:asciiTheme="majorHAnsi" w:eastAsia="Batang" w:hAnsiTheme="majorHAnsi" w:cstheme="majorHAnsi"/>
          <w:b/>
        </w:rPr>
        <w:t>How did you choose the ‘featured species’?</w:t>
      </w:r>
      <w:r w:rsidR="008117EB" w:rsidRPr="00055DF5">
        <w:rPr>
          <w:rFonts w:asciiTheme="majorHAnsi" w:eastAsia="Batang" w:hAnsiTheme="majorHAnsi" w:cstheme="majorHAnsi"/>
        </w:rPr>
        <w:t xml:space="preserve"> The Plan is built on </w:t>
      </w:r>
      <w:r w:rsidR="008F51CF">
        <w:rPr>
          <w:rFonts w:asciiTheme="majorHAnsi" w:eastAsia="Batang" w:hAnsiTheme="majorHAnsi" w:cstheme="majorHAnsi"/>
        </w:rPr>
        <w:t xml:space="preserve">many </w:t>
      </w:r>
      <w:r w:rsidR="008117EB" w:rsidRPr="00055DF5">
        <w:rPr>
          <w:rFonts w:asciiTheme="majorHAnsi" w:eastAsia="Batang" w:hAnsiTheme="majorHAnsi" w:cstheme="majorHAnsi"/>
        </w:rPr>
        <w:t xml:space="preserve">years of </w:t>
      </w:r>
      <w:r w:rsidR="008F51CF">
        <w:rPr>
          <w:rFonts w:asciiTheme="majorHAnsi" w:eastAsia="Batang" w:hAnsiTheme="majorHAnsi" w:cstheme="majorHAnsi"/>
        </w:rPr>
        <w:t xml:space="preserve">research compiling the best available </w:t>
      </w:r>
      <w:r w:rsidR="008117EB" w:rsidRPr="00055DF5">
        <w:rPr>
          <w:rFonts w:asciiTheme="majorHAnsi" w:eastAsia="Batang" w:hAnsiTheme="majorHAnsi" w:cstheme="majorHAnsi"/>
        </w:rPr>
        <w:t xml:space="preserve">Inuvialuit knowledge and science. Some of this work involved in-depth meetings with knowledge holders in Aklavik, during which, </w:t>
      </w:r>
      <w:r w:rsidR="006728F3" w:rsidRPr="00055DF5">
        <w:rPr>
          <w:rFonts w:asciiTheme="majorHAnsi" w:eastAsia="Batang" w:hAnsiTheme="majorHAnsi" w:cstheme="majorHAnsi"/>
        </w:rPr>
        <w:t xml:space="preserve">most of </w:t>
      </w:r>
      <w:r w:rsidR="008117EB" w:rsidRPr="00055DF5">
        <w:rPr>
          <w:rFonts w:asciiTheme="majorHAnsi" w:eastAsia="Batang" w:hAnsiTheme="majorHAnsi" w:cstheme="majorHAnsi"/>
        </w:rPr>
        <w:t>the ‘featured species’ were identified.</w:t>
      </w:r>
      <w:r w:rsidR="006728F3" w:rsidRPr="00055DF5">
        <w:rPr>
          <w:rFonts w:asciiTheme="majorHAnsi" w:eastAsia="Batang" w:hAnsiTheme="majorHAnsi" w:cstheme="majorHAnsi"/>
        </w:rPr>
        <w:t xml:space="preserve"> </w:t>
      </w:r>
      <w:r w:rsidR="008117EB" w:rsidRPr="00055DF5">
        <w:rPr>
          <w:rFonts w:asciiTheme="majorHAnsi" w:eastAsia="Batang" w:hAnsiTheme="majorHAnsi" w:cstheme="majorHAnsi"/>
        </w:rPr>
        <w:t xml:space="preserve">While it is understood that all plants and animals on the Yukon North Slope are important, knowledge holders identified species that are of </w:t>
      </w:r>
      <w:r w:rsidR="008F51CF">
        <w:rPr>
          <w:rFonts w:asciiTheme="majorHAnsi" w:eastAsia="Batang" w:hAnsiTheme="majorHAnsi" w:cstheme="majorHAnsi"/>
        </w:rPr>
        <w:t>special</w:t>
      </w:r>
      <w:r w:rsidR="008117EB" w:rsidRPr="00055DF5">
        <w:rPr>
          <w:rFonts w:asciiTheme="majorHAnsi" w:eastAsia="Batang" w:hAnsiTheme="majorHAnsi" w:cstheme="majorHAnsi"/>
        </w:rPr>
        <w:t xml:space="preserve"> importance</w:t>
      </w:r>
      <w:r w:rsidR="008F51CF">
        <w:rPr>
          <w:rFonts w:asciiTheme="majorHAnsi" w:eastAsia="Batang" w:hAnsiTheme="majorHAnsi" w:cstheme="majorHAnsi"/>
        </w:rPr>
        <w:t>. T</w:t>
      </w:r>
      <w:r w:rsidR="008117EB" w:rsidRPr="00055DF5">
        <w:rPr>
          <w:rFonts w:asciiTheme="majorHAnsi" w:eastAsia="Batang" w:hAnsiTheme="majorHAnsi" w:cstheme="majorHAnsi"/>
        </w:rPr>
        <w:t>he</w:t>
      </w:r>
      <w:r w:rsidR="008F51CF">
        <w:rPr>
          <w:rFonts w:asciiTheme="majorHAnsi" w:eastAsia="Batang" w:hAnsiTheme="majorHAnsi" w:cstheme="majorHAnsi"/>
        </w:rPr>
        <w:t xml:space="preserve"> habitat requirements for these </w:t>
      </w:r>
      <w:r w:rsidR="008117EB" w:rsidRPr="00055DF5">
        <w:rPr>
          <w:rFonts w:asciiTheme="majorHAnsi" w:eastAsia="Batang" w:hAnsiTheme="majorHAnsi" w:cstheme="majorHAnsi"/>
        </w:rPr>
        <w:t xml:space="preserve">species are also representative of </w:t>
      </w:r>
      <w:r w:rsidR="008F51CF">
        <w:rPr>
          <w:rFonts w:asciiTheme="majorHAnsi" w:eastAsia="Batang" w:hAnsiTheme="majorHAnsi" w:cstheme="majorHAnsi"/>
        </w:rPr>
        <w:t xml:space="preserve">the </w:t>
      </w:r>
      <w:r w:rsidR="008117EB" w:rsidRPr="00055DF5">
        <w:rPr>
          <w:rFonts w:asciiTheme="majorHAnsi" w:eastAsia="Batang" w:hAnsiTheme="majorHAnsi" w:cstheme="majorHAnsi"/>
        </w:rPr>
        <w:t xml:space="preserve">habitat </w:t>
      </w:r>
      <w:r w:rsidR="008F51CF">
        <w:rPr>
          <w:rFonts w:asciiTheme="majorHAnsi" w:eastAsia="Batang" w:hAnsiTheme="majorHAnsi" w:cstheme="majorHAnsi"/>
        </w:rPr>
        <w:t xml:space="preserve">needs </w:t>
      </w:r>
      <w:r w:rsidR="008117EB" w:rsidRPr="00055DF5">
        <w:rPr>
          <w:rFonts w:asciiTheme="majorHAnsi" w:eastAsia="Batang" w:hAnsiTheme="majorHAnsi" w:cstheme="majorHAnsi"/>
        </w:rPr>
        <w:t>for many other animals.</w:t>
      </w:r>
    </w:p>
    <w:p w14:paraId="134545C0" w14:textId="77777777" w:rsidR="00D96459" w:rsidRPr="00055DF5" w:rsidRDefault="00D96459">
      <w:pPr>
        <w:rPr>
          <w:rFonts w:asciiTheme="majorHAnsi" w:eastAsia="Batang" w:hAnsiTheme="majorHAnsi" w:cstheme="majorHAnsi"/>
        </w:rPr>
      </w:pPr>
    </w:p>
    <w:p w14:paraId="633C900C" w14:textId="7D21616D" w:rsidR="00673F07" w:rsidRPr="002C0B3D" w:rsidRDefault="00055DF5" w:rsidP="002C0B3D">
      <w:pPr>
        <w:pStyle w:val="Heading3"/>
        <w:rPr>
          <w:rFonts w:eastAsia="Batang"/>
          <w:sz w:val="28"/>
          <w:szCs w:val="28"/>
        </w:rPr>
      </w:pPr>
      <w:r w:rsidRPr="000D6B93">
        <w:rPr>
          <w:rFonts w:eastAsia="Batang"/>
          <w:sz w:val="28"/>
          <w:szCs w:val="28"/>
        </w:rPr>
        <w:lastRenderedPageBreak/>
        <w:t>Indigenous Protected and Conserved Areas (</w:t>
      </w:r>
      <w:r w:rsidR="005C721D" w:rsidRPr="000D6B93">
        <w:rPr>
          <w:rFonts w:eastAsia="Batang"/>
          <w:sz w:val="28"/>
          <w:szCs w:val="28"/>
        </w:rPr>
        <w:t>IPCA</w:t>
      </w:r>
      <w:r w:rsidRPr="000D6B93">
        <w:rPr>
          <w:rFonts w:eastAsia="Batang"/>
          <w:sz w:val="28"/>
          <w:szCs w:val="28"/>
        </w:rPr>
        <w:t>)</w:t>
      </w:r>
    </w:p>
    <w:p w14:paraId="256F14EC" w14:textId="77777777" w:rsidR="009A6C1A" w:rsidRPr="00647A03" w:rsidRDefault="008F51CF" w:rsidP="00647A03">
      <w:pPr>
        <w:pStyle w:val="Heading3"/>
        <w:rPr>
          <w:rFonts w:eastAsia="Batang"/>
          <w:b/>
          <w:sz w:val="28"/>
          <w:szCs w:val="28"/>
        </w:rPr>
      </w:pPr>
      <w:r w:rsidRPr="00647A03">
        <w:rPr>
          <w:rFonts w:eastAsia="Batang" w:cstheme="majorHAnsi"/>
          <w:b/>
          <w:color w:val="auto"/>
        </w:rPr>
        <w:t>What is an Indigenous Protected and Conserved Areas (IPCA)?</w:t>
      </w:r>
      <w:r w:rsidRPr="00647A03">
        <w:rPr>
          <w:rFonts w:eastAsia="Batang"/>
          <w:b/>
          <w:sz w:val="28"/>
          <w:szCs w:val="28"/>
        </w:rPr>
        <w:t xml:space="preserve"> </w:t>
      </w:r>
      <w:r w:rsidR="009A6C1A" w:rsidRPr="00647A03">
        <w:rPr>
          <w:rFonts w:eastAsia="Batang" w:cstheme="majorHAnsi"/>
          <w:color w:val="auto"/>
        </w:rPr>
        <w:t>Indigenous protec</w:t>
      </w:r>
      <w:r w:rsidR="00A82088" w:rsidRPr="00647A03">
        <w:rPr>
          <w:rFonts w:eastAsia="Batang" w:cstheme="majorHAnsi"/>
          <w:color w:val="auto"/>
        </w:rPr>
        <w:t xml:space="preserve">ted and conserved areas </w:t>
      </w:r>
      <w:r w:rsidR="009A6C1A" w:rsidRPr="00647A03">
        <w:rPr>
          <w:rFonts w:eastAsia="Batang" w:cstheme="majorHAnsi"/>
          <w:color w:val="auto"/>
        </w:rPr>
        <w:t xml:space="preserve">are lands and waters where Indigenous people have a leadership role in protecting and conserving cultures and ecosystems through Indigenous laws, governance, and knowledge systems. </w:t>
      </w:r>
    </w:p>
    <w:p w14:paraId="31825F2D" w14:textId="77777777" w:rsidR="008F51CF" w:rsidRDefault="008F51CF">
      <w:pPr>
        <w:rPr>
          <w:rFonts w:asciiTheme="majorHAnsi" w:eastAsia="Batang" w:hAnsiTheme="majorHAnsi" w:cstheme="majorHAnsi"/>
          <w:b/>
        </w:rPr>
      </w:pPr>
    </w:p>
    <w:p w14:paraId="718A1916" w14:textId="77777777" w:rsidR="00673F07" w:rsidRPr="00055DF5" w:rsidRDefault="00673F07">
      <w:pPr>
        <w:rPr>
          <w:rFonts w:asciiTheme="majorHAnsi" w:eastAsia="Batang" w:hAnsiTheme="majorHAnsi" w:cstheme="majorHAnsi"/>
        </w:rPr>
      </w:pPr>
      <w:r w:rsidRPr="00055DF5">
        <w:rPr>
          <w:rFonts w:asciiTheme="majorHAnsi" w:eastAsia="Batang" w:hAnsiTheme="majorHAnsi" w:cstheme="majorHAnsi"/>
          <w:b/>
        </w:rPr>
        <w:t>Wh</w:t>
      </w:r>
      <w:r w:rsidR="00A82088">
        <w:rPr>
          <w:rFonts w:asciiTheme="majorHAnsi" w:eastAsia="Batang" w:hAnsiTheme="majorHAnsi" w:cstheme="majorHAnsi"/>
          <w:b/>
        </w:rPr>
        <w:t xml:space="preserve">y an </w:t>
      </w:r>
      <w:r w:rsidR="006728F3" w:rsidRPr="00055DF5">
        <w:rPr>
          <w:rFonts w:asciiTheme="majorHAnsi" w:eastAsia="Batang" w:hAnsiTheme="majorHAnsi" w:cstheme="majorHAnsi"/>
          <w:b/>
        </w:rPr>
        <w:t>IPCA</w:t>
      </w:r>
      <w:r w:rsidR="00A82088">
        <w:rPr>
          <w:rFonts w:asciiTheme="majorHAnsi" w:eastAsia="Batang" w:hAnsiTheme="majorHAnsi" w:cstheme="majorHAnsi"/>
          <w:b/>
        </w:rPr>
        <w:t xml:space="preserve"> conservation designation</w:t>
      </w:r>
      <w:r w:rsidRPr="00055DF5">
        <w:rPr>
          <w:rFonts w:asciiTheme="majorHAnsi" w:eastAsia="Batang" w:hAnsiTheme="majorHAnsi" w:cstheme="majorHAnsi"/>
          <w:b/>
        </w:rPr>
        <w:t>?</w:t>
      </w:r>
      <w:r w:rsidR="00CA4576" w:rsidRPr="00055DF5">
        <w:rPr>
          <w:rFonts w:asciiTheme="majorHAnsi" w:eastAsia="Batang" w:hAnsiTheme="majorHAnsi" w:cstheme="majorHAnsi"/>
          <w:b/>
        </w:rPr>
        <w:t xml:space="preserve"> </w:t>
      </w:r>
      <w:r w:rsidR="002B39AF" w:rsidRPr="00647A03">
        <w:rPr>
          <w:rFonts w:asciiTheme="majorHAnsi" w:eastAsia="Batang" w:hAnsiTheme="majorHAnsi" w:cstheme="majorHAnsi"/>
        </w:rPr>
        <w:t>Foremost, a</w:t>
      </w:r>
      <w:r w:rsidR="00A82088" w:rsidRPr="00647A03">
        <w:rPr>
          <w:rFonts w:asciiTheme="majorHAnsi" w:eastAsia="Batang" w:hAnsiTheme="majorHAnsi" w:cstheme="majorHAnsi"/>
        </w:rPr>
        <w:t>n</w:t>
      </w:r>
      <w:r w:rsidR="00055DF5" w:rsidRPr="00647A03">
        <w:rPr>
          <w:rFonts w:asciiTheme="majorHAnsi" w:eastAsia="Batang" w:hAnsiTheme="majorHAnsi" w:cstheme="majorHAnsi"/>
        </w:rPr>
        <w:t xml:space="preserve"> IPCA</w:t>
      </w:r>
      <w:r w:rsidR="00055DF5" w:rsidRPr="00055DF5">
        <w:rPr>
          <w:rFonts w:asciiTheme="majorHAnsi" w:eastAsia="Batang" w:hAnsiTheme="majorHAnsi" w:cstheme="majorHAnsi"/>
        </w:rPr>
        <w:t xml:space="preserve"> </w:t>
      </w:r>
      <w:r w:rsidR="00A82088">
        <w:rPr>
          <w:rFonts w:asciiTheme="majorHAnsi" w:eastAsia="Batang" w:hAnsiTheme="majorHAnsi" w:cstheme="majorHAnsi"/>
        </w:rPr>
        <w:t>would require</w:t>
      </w:r>
      <w:r w:rsidR="00055DF5" w:rsidRPr="00055DF5">
        <w:rPr>
          <w:rFonts w:asciiTheme="majorHAnsi" w:eastAsia="Batang" w:hAnsiTheme="majorHAnsi" w:cstheme="majorHAnsi"/>
        </w:rPr>
        <w:t xml:space="preserve"> a negotiation among the </w:t>
      </w:r>
      <w:r w:rsidR="002B39AF">
        <w:rPr>
          <w:rFonts w:asciiTheme="majorHAnsi" w:eastAsia="Batang" w:hAnsiTheme="majorHAnsi" w:cstheme="majorHAnsi"/>
        </w:rPr>
        <w:t>p</w:t>
      </w:r>
      <w:r w:rsidR="00055DF5" w:rsidRPr="00055DF5">
        <w:rPr>
          <w:rFonts w:asciiTheme="majorHAnsi" w:eastAsia="Batang" w:hAnsiTheme="majorHAnsi" w:cstheme="majorHAnsi"/>
        </w:rPr>
        <w:t>arties to the IFA (Inuvialuit, Canada, and Yukon Government)</w:t>
      </w:r>
      <w:r w:rsidR="00A82088">
        <w:rPr>
          <w:rFonts w:asciiTheme="majorHAnsi" w:eastAsia="Batang" w:hAnsiTheme="majorHAnsi" w:cstheme="majorHAnsi"/>
        </w:rPr>
        <w:t xml:space="preserve"> if it is to be established</w:t>
      </w:r>
      <w:r w:rsidR="00055DF5" w:rsidRPr="00055DF5">
        <w:rPr>
          <w:rFonts w:asciiTheme="majorHAnsi" w:eastAsia="Batang" w:hAnsiTheme="majorHAnsi" w:cstheme="majorHAnsi"/>
        </w:rPr>
        <w:t xml:space="preserve">. </w:t>
      </w:r>
      <w:r w:rsidR="002B39AF">
        <w:rPr>
          <w:rFonts w:asciiTheme="majorHAnsi" w:eastAsia="Batang" w:hAnsiTheme="majorHAnsi" w:cstheme="majorHAnsi"/>
        </w:rPr>
        <w:t xml:space="preserve">Any IPCA proposal must not infringe on the rights, responsibilities and interests established and protected in the IFA.  </w:t>
      </w:r>
      <w:r w:rsidR="00055DF5" w:rsidRPr="00055DF5">
        <w:rPr>
          <w:rFonts w:asciiTheme="majorHAnsi" w:eastAsia="Batang" w:hAnsiTheme="majorHAnsi" w:cstheme="majorHAnsi"/>
        </w:rPr>
        <w:t xml:space="preserve">Should all </w:t>
      </w:r>
      <w:r w:rsidR="002B39AF">
        <w:rPr>
          <w:rFonts w:asciiTheme="majorHAnsi" w:eastAsia="Batang" w:hAnsiTheme="majorHAnsi" w:cstheme="majorHAnsi"/>
        </w:rPr>
        <w:t>p</w:t>
      </w:r>
      <w:r w:rsidR="00055DF5" w:rsidRPr="00055DF5">
        <w:rPr>
          <w:rFonts w:asciiTheme="majorHAnsi" w:eastAsia="Batang" w:hAnsiTheme="majorHAnsi" w:cstheme="majorHAnsi"/>
        </w:rPr>
        <w:t>arties agree to an IPCA on the Eastern Yukon North Slope</w:t>
      </w:r>
      <w:r w:rsidR="002B39AF">
        <w:rPr>
          <w:rFonts w:asciiTheme="majorHAnsi" w:eastAsia="Batang" w:hAnsiTheme="majorHAnsi" w:cstheme="majorHAnsi"/>
        </w:rPr>
        <w:t xml:space="preserve"> in whole or in part</w:t>
      </w:r>
      <w:r w:rsidR="00055DF5" w:rsidRPr="00055DF5">
        <w:rPr>
          <w:rFonts w:asciiTheme="majorHAnsi" w:eastAsia="Batang" w:hAnsiTheme="majorHAnsi" w:cstheme="majorHAnsi"/>
        </w:rPr>
        <w:t xml:space="preserve">, </w:t>
      </w:r>
      <w:r w:rsidR="00055DF5">
        <w:rPr>
          <w:rFonts w:asciiTheme="majorHAnsi" w:eastAsia="Batang" w:hAnsiTheme="majorHAnsi" w:cstheme="majorHAnsi"/>
        </w:rPr>
        <w:t xml:space="preserve">the </w:t>
      </w:r>
      <w:r w:rsidR="00A82088">
        <w:rPr>
          <w:rFonts w:asciiTheme="majorHAnsi" w:eastAsia="Batang" w:hAnsiTheme="majorHAnsi" w:cstheme="majorHAnsi"/>
        </w:rPr>
        <w:t>benefits</w:t>
      </w:r>
      <w:r w:rsidR="00186F4F">
        <w:rPr>
          <w:rFonts w:asciiTheme="majorHAnsi" w:eastAsia="Batang" w:hAnsiTheme="majorHAnsi" w:cstheme="majorHAnsi"/>
        </w:rPr>
        <w:t xml:space="preserve"> </w:t>
      </w:r>
      <w:r w:rsidR="00502F57">
        <w:rPr>
          <w:rFonts w:asciiTheme="majorHAnsi" w:eastAsia="Batang" w:hAnsiTheme="majorHAnsi" w:cstheme="majorHAnsi"/>
        </w:rPr>
        <w:t>could</w:t>
      </w:r>
      <w:r w:rsidR="00186F4F">
        <w:rPr>
          <w:rFonts w:asciiTheme="majorHAnsi" w:eastAsia="Batang" w:hAnsiTheme="majorHAnsi" w:cstheme="majorHAnsi"/>
        </w:rPr>
        <w:t xml:space="preserve"> include</w:t>
      </w:r>
      <w:r w:rsidR="000D6B93">
        <w:rPr>
          <w:rFonts w:asciiTheme="majorHAnsi" w:eastAsia="Batang" w:hAnsiTheme="majorHAnsi" w:cstheme="majorHAnsi"/>
        </w:rPr>
        <w:t xml:space="preserve">: </w:t>
      </w:r>
      <w:r w:rsidR="00A82088">
        <w:rPr>
          <w:rFonts w:asciiTheme="majorHAnsi" w:eastAsia="Batang" w:hAnsiTheme="majorHAnsi" w:cstheme="majorHAnsi"/>
        </w:rPr>
        <w:t xml:space="preserve">enhanced recognition of </w:t>
      </w:r>
      <w:r w:rsidR="00186F4F">
        <w:rPr>
          <w:rFonts w:asciiTheme="majorHAnsi" w:eastAsia="Batang" w:hAnsiTheme="majorHAnsi" w:cstheme="majorHAnsi"/>
        </w:rPr>
        <w:t xml:space="preserve">Inuvialuit use </w:t>
      </w:r>
      <w:r w:rsidR="002B39AF">
        <w:rPr>
          <w:rFonts w:asciiTheme="majorHAnsi" w:eastAsia="Batang" w:hAnsiTheme="majorHAnsi" w:cstheme="majorHAnsi"/>
        </w:rPr>
        <w:t>and rights on</w:t>
      </w:r>
      <w:r w:rsidR="00186F4F">
        <w:rPr>
          <w:rFonts w:asciiTheme="majorHAnsi" w:eastAsia="Batang" w:hAnsiTheme="majorHAnsi" w:cstheme="majorHAnsi"/>
        </w:rPr>
        <w:t xml:space="preserve"> the Yukon North Slope, enhanced economic opportunities </w:t>
      </w:r>
      <w:r w:rsidR="002B39AF">
        <w:rPr>
          <w:rFonts w:asciiTheme="majorHAnsi" w:eastAsia="Batang" w:hAnsiTheme="majorHAnsi" w:cstheme="majorHAnsi"/>
        </w:rPr>
        <w:t>that meet the conservation requirements of the area</w:t>
      </w:r>
      <w:r w:rsidR="00186F4F">
        <w:rPr>
          <w:rFonts w:asciiTheme="majorHAnsi" w:eastAsia="Batang" w:hAnsiTheme="majorHAnsi" w:cstheme="majorHAnsi"/>
        </w:rPr>
        <w:t xml:space="preserve">, and the development of a trust fund to support </w:t>
      </w:r>
      <w:r w:rsidR="002B39AF">
        <w:rPr>
          <w:rFonts w:asciiTheme="majorHAnsi" w:eastAsia="Batang" w:hAnsiTheme="majorHAnsi" w:cstheme="majorHAnsi"/>
        </w:rPr>
        <w:t xml:space="preserve">Inuvialuit implementation of an IPCA and conservation-based programs and economic opportunities. The </w:t>
      </w:r>
      <w:r w:rsidR="00186F4F">
        <w:rPr>
          <w:rFonts w:asciiTheme="majorHAnsi" w:eastAsia="Batang" w:hAnsiTheme="majorHAnsi" w:cstheme="majorHAnsi"/>
        </w:rPr>
        <w:t xml:space="preserve">Inuvialuit </w:t>
      </w:r>
      <w:r w:rsidR="002B39AF">
        <w:rPr>
          <w:rFonts w:asciiTheme="majorHAnsi" w:eastAsia="Batang" w:hAnsiTheme="majorHAnsi" w:cstheme="majorHAnsi"/>
        </w:rPr>
        <w:t>would determine the purposes of such a fund.</w:t>
      </w:r>
    </w:p>
    <w:p w14:paraId="59F155BB" w14:textId="77777777" w:rsidR="00673F07" w:rsidRPr="00055DF5" w:rsidRDefault="00673F07">
      <w:pPr>
        <w:rPr>
          <w:rFonts w:asciiTheme="majorHAnsi" w:eastAsia="Batang" w:hAnsiTheme="majorHAnsi" w:cstheme="majorHAnsi"/>
        </w:rPr>
      </w:pPr>
    </w:p>
    <w:p w14:paraId="1A72C0C6" w14:textId="77777777" w:rsidR="00673F07" w:rsidRPr="00502F57" w:rsidRDefault="00673F07">
      <w:pPr>
        <w:rPr>
          <w:rFonts w:asciiTheme="majorHAnsi" w:eastAsia="Batang" w:hAnsiTheme="majorHAnsi" w:cstheme="majorHAnsi"/>
        </w:rPr>
      </w:pPr>
      <w:r w:rsidRPr="00055DF5">
        <w:rPr>
          <w:rFonts w:asciiTheme="majorHAnsi" w:eastAsia="Batang" w:hAnsiTheme="majorHAnsi" w:cstheme="majorHAnsi"/>
          <w:b/>
        </w:rPr>
        <w:t>What is WMAC NS’ role in the IPCA discussion?</w:t>
      </w:r>
      <w:r w:rsidR="000E46F5" w:rsidRPr="00055DF5">
        <w:rPr>
          <w:rFonts w:asciiTheme="majorHAnsi" w:eastAsia="Batang" w:hAnsiTheme="majorHAnsi" w:cstheme="majorHAnsi"/>
          <w:b/>
        </w:rPr>
        <w:t xml:space="preserve"> </w:t>
      </w:r>
      <w:r w:rsidR="002B39AF">
        <w:rPr>
          <w:rFonts w:asciiTheme="majorHAnsi" w:eastAsia="Batang" w:hAnsiTheme="majorHAnsi" w:cstheme="majorHAnsi"/>
        </w:rPr>
        <w:t>If the parties choose to pro</w:t>
      </w:r>
      <w:r w:rsidR="00BF2A87">
        <w:rPr>
          <w:rFonts w:asciiTheme="majorHAnsi" w:eastAsia="Batang" w:hAnsiTheme="majorHAnsi" w:cstheme="majorHAnsi"/>
        </w:rPr>
        <w:t>ceed with IPCA discussions, the</w:t>
      </w:r>
      <w:r w:rsidR="002B39AF">
        <w:rPr>
          <w:rFonts w:asciiTheme="majorHAnsi" w:eastAsia="Batang" w:hAnsiTheme="majorHAnsi" w:cstheme="majorHAnsi"/>
        </w:rPr>
        <w:t xml:space="preserve"> </w:t>
      </w:r>
      <w:r w:rsidR="00502F57">
        <w:rPr>
          <w:rFonts w:asciiTheme="majorHAnsi" w:eastAsia="Batang" w:hAnsiTheme="majorHAnsi" w:cstheme="majorHAnsi"/>
        </w:rPr>
        <w:t xml:space="preserve">Council </w:t>
      </w:r>
      <w:r w:rsidR="001A4EE5">
        <w:rPr>
          <w:rFonts w:asciiTheme="majorHAnsi" w:eastAsia="Batang" w:hAnsiTheme="majorHAnsi" w:cstheme="majorHAnsi"/>
        </w:rPr>
        <w:t>could</w:t>
      </w:r>
      <w:r w:rsidR="00502F57">
        <w:rPr>
          <w:rFonts w:asciiTheme="majorHAnsi" w:eastAsia="Batang" w:hAnsiTheme="majorHAnsi" w:cstheme="majorHAnsi"/>
        </w:rPr>
        <w:t xml:space="preserve"> help to facilitate the negotiation of an IPCA, providing logistic</w:t>
      </w:r>
      <w:r w:rsidR="00BF2A87">
        <w:rPr>
          <w:rFonts w:asciiTheme="majorHAnsi" w:eastAsia="Batang" w:hAnsiTheme="majorHAnsi" w:cstheme="majorHAnsi"/>
        </w:rPr>
        <w:t>al</w:t>
      </w:r>
      <w:r w:rsidR="00502F57">
        <w:rPr>
          <w:rFonts w:asciiTheme="majorHAnsi" w:eastAsia="Batang" w:hAnsiTheme="majorHAnsi" w:cstheme="majorHAnsi"/>
        </w:rPr>
        <w:t xml:space="preserve"> support, responding to inf</w:t>
      </w:r>
      <w:r w:rsidR="009738FD">
        <w:rPr>
          <w:rFonts w:asciiTheme="majorHAnsi" w:eastAsia="Batang" w:hAnsiTheme="majorHAnsi" w:cstheme="majorHAnsi"/>
        </w:rPr>
        <w:t>ormation and other related needs.</w:t>
      </w:r>
      <w:r w:rsidR="00A63882">
        <w:rPr>
          <w:rFonts w:asciiTheme="majorHAnsi" w:eastAsia="Batang" w:hAnsiTheme="majorHAnsi" w:cstheme="majorHAnsi"/>
        </w:rPr>
        <w:t xml:space="preserve"> Through</w:t>
      </w:r>
      <w:r w:rsidR="003F58CE">
        <w:rPr>
          <w:rFonts w:asciiTheme="majorHAnsi" w:eastAsia="Batang" w:hAnsiTheme="majorHAnsi" w:cstheme="majorHAnsi"/>
        </w:rPr>
        <w:t xml:space="preserve"> the Canada Nature Fund, the Council bring</w:t>
      </w:r>
      <w:r w:rsidR="007129AF">
        <w:rPr>
          <w:rFonts w:asciiTheme="majorHAnsi" w:eastAsia="Batang" w:hAnsiTheme="majorHAnsi" w:cstheme="majorHAnsi"/>
        </w:rPr>
        <w:t>s</w:t>
      </w:r>
      <w:r w:rsidR="003F58CE">
        <w:rPr>
          <w:rFonts w:asciiTheme="majorHAnsi" w:eastAsia="Batang" w:hAnsiTheme="majorHAnsi" w:cstheme="majorHAnsi"/>
        </w:rPr>
        <w:t xml:space="preserve"> significant funding to support the meetings, Inuvialuit participation, travel, and legal work needed</w:t>
      </w:r>
      <w:r w:rsidR="001A4EE5">
        <w:rPr>
          <w:rFonts w:asciiTheme="majorHAnsi" w:eastAsia="Batang" w:hAnsiTheme="majorHAnsi" w:cstheme="majorHAnsi"/>
        </w:rPr>
        <w:t xml:space="preserve"> to develop an agreement.</w:t>
      </w:r>
    </w:p>
    <w:p w14:paraId="3F5A3D9A" w14:textId="77777777" w:rsidR="00673F07" w:rsidRPr="00055DF5" w:rsidRDefault="00673F07">
      <w:pPr>
        <w:rPr>
          <w:rFonts w:asciiTheme="majorHAnsi" w:eastAsia="Batang" w:hAnsiTheme="majorHAnsi" w:cstheme="majorHAnsi"/>
        </w:rPr>
      </w:pPr>
    </w:p>
    <w:p w14:paraId="03FA1657" w14:textId="77777777" w:rsidR="007129AF" w:rsidRDefault="00673F07">
      <w:pPr>
        <w:rPr>
          <w:rFonts w:asciiTheme="majorHAnsi" w:eastAsia="Batang" w:hAnsiTheme="majorHAnsi" w:cstheme="majorHAnsi"/>
          <w:bCs/>
        </w:rPr>
      </w:pPr>
      <w:r w:rsidRPr="00055DF5">
        <w:rPr>
          <w:rFonts w:asciiTheme="majorHAnsi" w:eastAsia="Batang" w:hAnsiTheme="majorHAnsi" w:cstheme="majorHAnsi"/>
          <w:b/>
          <w:bCs/>
        </w:rPr>
        <w:t>Why is this all happening now?</w:t>
      </w:r>
      <w:r w:rsidR="00CF65E4" w:rsidRPr="00055DF5">
        <w:rPr>
          <w:rFonts w:asciiTheme="majorHAnsi" w:eastAsia="Batang" w:hAnsiTheme="majorHAnsi" w:cstheme="majorHAnsi"/>
          <w:b/>
          <w:bCs/>
        </w:rPr>
        <w:t xml:space="preserve"> </w:t>
      </w:r>
      <w:r w:rsidR="00E37A9B">
        <w:rPr>
          <w:rFonts w:asciiTheme="majorHAnsi" w:eastAsia="Batang" w:hAnsiTheme="majorHAnsi" w:cstheme="majorHAnsi"/>
          <w:bCs/>
        </w:rPr>
        <w:t xml:space="preserve">The Council is </w:t>
      </w:r>
      <w:r w:rsidR="001A4EE5">
        <w:rPr>
          <w:rFonts w:asciiTheme="majorHAnsi" w:eastAsia="Batang" w:hAnsiTheme="majorHAnsi" w:cstheme="majorHAnsi"/>
          <w:bCs/>
        </w:rPr>
        <w:t>preparing</w:t>
      </w:r>
      <w:r w:rsidR="00E37A9B">
        <w:rPr>
          <w:rFonts w:asciiTheme="majorHAnsi" w:eastAsia="Batang" w:hAnsiTheme="majorHAnsi" w:cstheme="majorHAnsi"/>
          <w:bCs/>
        </w:rPr>
        <w:t xml:space="preserve"> the WCMP now that there is a significant new body of </w:t>
      </w:r>
      <w:r w:rsidR="001A4EE5">
        <w:rPr>
          <w:rFonts w:asciiTheme="majorHAnsi" w:eastAsia="Batang" w:hAnsiTheme="majorHAnsi" w:cstheme="majorHAnsi"/>
          <w:bCs/>
        </w:rPr>
        <w:t xml:space="preserve">information </w:t>
      </w:r>
      <w:r w:rsidR="00E37A9B">
        <w:rPr>
          <w:rFonts w:asciiTheme="majorHAnsi" w:eastAsia="Batang" w:hAnsiTheme="majorHAnsi" w:cstheme="majorHAnsi"/>
          <w:bCs/>
        </w:rPr>
        <w:t xml:space="preserve">that helps us </w:t>
      </w:r>
      <w:r w:rsidR="001A4EE5">
        <w:rPr>
          <w:rFonts w:asciiTheme="majorHAnsi" w:eastAsia="Batang" w:hAnsiTheme="majorHAnsi" w:cstheme="majorHAnsi"/>
          <w:bCs/>
        </w:rPr>
        <w:t xml:space="preserve">better </w:t>
      </w:r>
      <w:r w:rsidR="00E37A9B">
        <w:rPr>
          <w:rFonts w:asciiTheme="majorHAnsi" w:eastAsia="Batang" w:hAnsiTheme="majorHAnsi" w:cstheme="majorHAnsi"/>
          <w:bCs/>
        </w:rPr>
        <w:t>understand the conservation</w:t>
      </w:r>
      <w:r w:rsidR="003F58CE">
        <w:rPr>
          <w:rFonts w:asciiTheme="majorHAnsi" w:eastAsia="Batang" w:hAnsiTheme="majorHAnsi" w:cstheme="majorHAnsi"/>
          <w:bCs/>
        </w:rPr>
        <w:t xml:space="preserve"> requirements for the </w:t>
      </w:r>
      <w:r w:rsidR="001A4EE5">
        <w:rPr>
          <w:rFonts w:asciiTheme="majorHAnsi" w:eastAsia="Batang" w:hAnsiTheme="majorHAnsi" w:cstheme="majorHAnsi"/>
          <w:bCs/>
        </w:rPr>
        <w:t>entire</w:t>
      </w:r>
      <w:r w:rsidR="003F58CE">
        <w:rPr>
          <w:rFonts w:asciiTheme="majorHAnsi" w:eastAsia="Batang" w:hAnsiTheme="majorHAnsi" w:cstheme="majorHAnsi"/>
          <w:bCs/>
        </w:rPr>
        <w:t xml:space="preserve"> Yukon North Slope</w:t>
      </w:r>
      <w:r w:rsidR="00E37A9B">
        <w:rPr>
          <w:rFonts w:asciiTheme="majorHAnsi" w:eastAsia="Batang" w:hAnsiTheme="majorHAnsi" w:cstheme="majorHAnsi"/>
          <w:bCs/>
        </w:rPr>
        <w:t>.</w:t>
      </w:r>
      <w:r w:rsidR="003F58CE">
        <w:rPr>
          <w:rFonts w:asciiTheme="majorHAnsi" w:eastAsia="Batang" w:hAnsiTheme="majorHAnsi" w:cstheme="majorHAnsi"/>
          <w:bCs/>
        </w:rPr>
        <w:t xml:space="preserve"> This evidence from Inuvialuit knowledge and science </w:t>
      </w:r>
      <w:r w:rsidR="001A4EE5">
        <w:rPr>
          <w:rFonts w:asciiTheme="majorHAnsi" w:eastAsia="Batang" w:hAnsiTheme="majorHAnsi" w:cstheme="majorHAnsi"/>
          <w:bCs/>
        </w:rPr>
        <w:t xml:space="preserve">reinforces the importance of the </w:t>
      </w:r>
      <w:r w:rsidR="00AD366A">
        <w:rPr>
          <w:rFonts w:asciiTheme="majorHAnsi" w:eastAsia="Batang" w:hAnsiTheme="majorHAnsi" w:cstheme="majorHAnsi"/>
          <w:bCs/>
        </w:rPr>
        <w:t>Eastern Yukon North Slope for Inuvialuit</w:t>
      </w:r>
      <w:r w:rsidR="001A4EE5">
        <w:rPr>
          <w:rFonts w:asciiTheme="majorHAnsi" w:eastAsia="Batang" w:hAnsiTheme="majorHAnsi" w:cstheme="majorHAnsi"/>
          <w:bCs/>
        </w:rPr>
        <w:t xml:space="preserve"> use</w:t>
      </w:r>
      <w:r w:rsidR="00AD366A">
        <w:rPr>
          <w:rFonts w:asciiTheme="majorHAnsi" w:eastAsia="Batang" w:hAnsiTheme="majorHAnsi" w:cstheme="majorHAnsi"/>
          <w:bCs/>
        </w:rPr>
        <w:t xml:space="preserve">, </w:t>
      </w:r>
      <w:r w:rsidR="007129AF">
        <w:rPr>
          <w:rFonts w:asciiTheme="majorHAnsi" w:eastAsia="Batang" w:hAnsiTheme="majorHAnsi" w:cstheme="majorHAnsi"/>
          <w:bCs/>
        </w:rPr>
        <w:t xml:space="preserve">as well as </w:t>
      </w:r>
      <w:r w:rsidR="001A4EE5">
        <w:rPr>
          <w:rFonts w:asciiTheme="majorHAnsi" w:eastAsia="Batang" w:hAnsiTheme="majorHAnsi" w:cstheme="majorHAnsi"/>
          <w:bCs/>
        </w:rPr>
        <w:t xml:space="preserve">for </w:t>
      </w:r>
      <w:r w:rsidR="00AD366A">
        <w:rPr>
          <w:rFonts w:asciiTheme="majorHAnsi" w:eastAsia="Batang" w:hAnsiTheme="majorHAnsi" w:cstheme="majorHAnsi"/>
          <w:bCs/>
        </w:rPr>
        <w:t>caribou, moose, geese, and other wildlife</w:t>
      </w:r>
      <w:r w:rsidR="003E34C6">
        <w:rPr>
          <w:rFonts w:asciiTheme="majorHAnsi" w:eastAsia="Batang" w:hAnsiTheme="majorHAnsi" w:cstheme="majorHAnsi"/>
          <w:bCs/>
        </w:rPr>
        <w:t>.</w:t>
      </w:r>
      <w:r w:rsidR="00E37A9B">
        <w:rPr>
          <w:rFonts w:asciiTheme="majorHAnsi" w:eastAsia="Batang" w:hAnsiTheme="majorHAnsi" w:cstheme="majorHAnsi"/>
          <w:bCs/>
        </w:rPr>
        <w:t xml:space="preserve"> </w:t>
      </w:r>
    </w:p>
    <w:p w14:paraId="2C37AF78" w14:textId="77777777" w:rsidR="007129AF" w:rsidRDefault="007129AF">
      <w:pPr>
        <w:rPr>
          <w:rFonts w:asciiTheme="majorHAnsi" w:eastAsia="Batang" w:hAnsiTheme="majorHAnsi" w:cstheme="majorHAnsi"/>
          <w:bCs/>
        </w:rPr>
      </w:pPr>
    </w:p>
    <w:p w14:paraId="6F535A58" w14:textId="77777777" w:rsidR="00D13031" w:rsidRPr="00055DF5" w:rsidRDefault="007129AF">
      <w:pPr>
        <w:rPr>
          <w:rFonts w:asciiTheme="majorHAnsi" w:eastAsia="Batang" w:hAnsiTheme="majorHAnsi" w:cstheme="majorHAnsi"/>
          <w:bCs/>
        </w:rPr>
      </w:pPr>
      <w:r>
        <w:rPr>
          <w:rFonts w:asciiTheme="majorHAnsi" w:eastAsia="Batang" w:hAnsiTheme="majorHAnsi" w:cstheme="majorHAnsi"/>
          <w:bCs/>
        </w:rPr>
        <w:t xml:space="preserve">The Council is </w:t>
      </w:r>
      <w:r w:rsidR="001A4EE5">
        <w:rPr>
          <w:rFonts w:asciiTheme="majorHAnsi" w:eastAsia="Batang" w:hAnsiTheme="majorHAnsi" w:cstheme="majorHAnsi"/>
          <w:bCs/>
        </w:rPr>
        <w:t xml:space="preserve">proposing </w:t>
      </w:r>
      <w:r>
        <w:rPr>
          <w:rFonts w:asciiTheme="majorHAnsi" w:eastAsia="Batang" w:hAnsiTheme="majorHAnsi" w:cstheme="majorHAnsi"/>
          <w:bCs/>
        </w:rPr>
        <w:t xml:space="preserve">an IPCA </w:t>
      </w:r>
      <w:r w:rsidR="001A4EE5">
        <w:rPr>
          <w:rFonts w:asciiTheme="majorHAnsi" w:eastAsia="Batang" w:hAnsiTheme="majorHAnsi" w:cstheme="majorHAnsi"/>
          <w:bCs/>
        </w:rPr>
        <w:t xml:space="preserve">at this time </w:t>
      </w:r>
      <w:r w:rsidR="004647E9">
        <w:rPr>
          <w:rFonts w:asciiTheme="majorHAnsi" w:eastAsia="Batang" w:hAnsiTheme="majorHAnsi" w:cstheme="majorHAnsi"/>
          <w:bCs/>
        </w:rPr>
        <w:t xml:space="preserve">as a potential conservation designation in the WCMP for discussion and review. </w:t>
      </w:r>
      <w:r w:rsidR="007E7C57">
        <w:rPr>
          <w:rFonts w:asciiTheme="majorHAnsi" w:eastAsia="Batang" w:hAnsiTheme="majorHAnsi" w:cstheme="majorHAnsi"/>
          <w:bCs/>
        </w:rPr>
        <w:t>Federal funding was announced in 2019 for supporting discussions that could contribute to the establishment of IPCAs in Canada.</w:t>
      </w:r>
      <w:r>
        <w:rPr>
          <w:rFonts w:asciiTheme="majorHAnsi" w:eastAsia="Batang" w:hAnsiTheme="majorHAnsi" w:cstheme="majorHAnsi"/>
          <w:bCs/>
        </w:rPr>
        <w:t xml:space="preserve"> The Council applied for and received funding from this initiative, which must be used over the next two years (2019-2021). </w:t>
      </w:r>
    </w:p>
    <w:p w14:paraId="6BBDD44F" w14:textId="77777777" w:rsidR="00D13031" w:rsidRPr="00055DF5" w:rsidRDefault="00D13031">
      <w:pPr>
        <w:rPr>
          <w:rFonts w:asciiTheme="majorHAnsi" w:eastAsia="Batang" w:hAnsiTheme="majorHAnsi" w:cstheme="majorHAnsi"/>
          <w:bCs/>
        </w:rPr>
      </w:pPr>
    </w:p>
    <w:p w14:paraId="6C86BBBB" w14:textId="77777777" w:rsidR="00D13031" w:rsidRPr="00055DF5" w:rsidRDefault="007129AF">
      <w:pPr>
        <w:rPr>
          <w:rFonts w:asciiTheme="majorHAnsi" w:eastAsia="Batang" w:hAnsiTheme="majorHAnsi" w:cstheme="majorHAnsi"/>
          <w:bCs/>
        </w:rPr>
      </w:pPr>
      <w:r>
        <w:rPr>
          <w:rFonts w:asciiTheme="majorHAnsi" w:eastAsia="Batang" w:hAnsiTheme="majorHAnsi" w:cstheme="majorHAnsi"/>
          <w:b/>
          <w:bCs/>
        </w:rPr>
        <w:t>The</w:t>
      </w:r>
      <w:r w:rsidR="00D13031" w:rsidRPr="00055DF5">
        <w:rPr>
          <w:rFonts w:asciiTheme="majorHAnsi" w:eastAsia="Batang" w:hAnsiTheme="majorHAnsi" w:cstheme="majorHAnsi"/>
          <w:b/>
          <w:bCs/>
        </w:rPr>
        <w:t xml:space="preserve"> E</w:t>
      </w:r>
      <w:r>
        <w:rPr>
          <w:rFonts w:asciiTheme="majorHAnsi" w:eastAsia="Batang" w:hAnsiTheme="majorHAnsi" w:cstheme="majorHAnsi"/>
          <w:b/>
          <w:bCs/>
        </w:rPr>
        <w:t xml:space="preserve">astern </w:t>
      </w:r>
      <w:r w:rsidR="00D13031" w:rsidRPr="00055DF5">
        <w:rPr>
          <w:rFonts w:asciiTheme="majorHAnsi" w:eastAsia="Batang" w:hAnsiTheme="majorHAnsi" w:cstheme="majorHAnsi"/>
          <w:b/>
          <w:bCs/>
        </w:rPr>
        <w:t>Y</w:t>
      </w:r>
      <w:r>
        <w:rPr>
          <w:rFonts w:asciiTheme="majorHAnsi" w:eastAsia="Batang" w:hAnsiTheme="majorHAnsi" w:cstheme="majorHAnsi"/>
          <w:b/>
          <w:bCs/>
        </w:rPr>
        <w:t xml:space="preserve">ukon </w:t>
      </w:r>
      <w:r w:rsidR="00D13031" w:rsidRPr="00055DF5">
        <w:rPr>
          <w:rFonts w:asciiTheme="majorHAnsi" w:eastAsia="Batang" w:hAnsiTheme="majorHAnsi" w:cstheme="majorHAnsi"/>
          <w:b/>
          <w:bCs/>
        </w:rPr>
        <w:t>N</w:t>
      </w:r>
      <w:r>
        <w:rPr>
          <w:rFonts w:asciiTheme="majorHAnsi" w:eastAsia="Batang" w:hAnsiTheme="majorHAnsi" w:cstheme="majorHAnsi"/>
          <w:b/>
          <w:bCs/>
        </w:rPr>
        <w:t xml:space="preserve">orth </w:t>
      </w:r>
      <w:r w:rsidR="00D13031" w:rsidRPr="00055DF5">
        <w:rPr>
          <w:rFonts w:asciiTheme="majorHAnsi" w:eastAsia="Batang" w:hAnsiTheme="majorHAnsi" w:cstheme="majorHAnsi"/>
          <w:b/>
          <w:bCs/>
        </w:rPr>
        <w:t>S</w:t>
      </w:r>
      <w:r>
        <w:rPr>
          <w:rFonts w:asciiTheme="majorHAnsi" w:eastAsia="Batang" w:hAnsiTheme="majorHAnsi" w:cstheme="majorHAnsi"/>
          <w:b/>
          <w:bCs/>
        </w:rPr>
        <w:t>lope</w:t>
      </w:r>
      <w:r w:rsidR="00D13031" w:rsidRPr="00055DF5">
        <w:rPr>
          <w:rFonts w:asciiTheme="majorHAnsi" w:eastAsia="Batang" w:hAnsiTheme="majorHAnsi" w:cstheme="majorHAnsi"/>
          <w:b/>
          <w:bCs/>
        </w:rPr>
        <w:t xml:space="preserve"> is all </w:t>
      </w:r>
      <w:r w:rsidR="00F44318">
        <w:rPr>
          <w:rFonts w:asciiTheme="majorHAnsi" w:eastAsia="Batang" w:hAnsiTheme="majorHAnsi" w:cstheme="majorHAnsi"/>
          <w:b/>
          <w:bCs/>
        </w:rPr>
        <w:t>Yukon Public Lands</w:t>
      </w:r>
      <w:r>
        <w:rPr>
          <w:rFonts w:asciiTheme="majorHAnsi" w:eastAsia="Batang" w:hAnsiTheme="majorHAnsi" w:cstheme="majorHAnsi"/>
          <w:b/>
          <w:bCs/>
        </w:rPr>
        <w:t xml:space="preserve"> – what does this mean for Inuvialuit</w:t>
      </w:r>
      <w:r w:rsidR="00D13031" w:rsidRPr="00055DF5">
        <w:rPr>
          <w:rFonts w:asciiTheme="majorHAnsi" w:eastAsia="Batang" w:hAnsiTheme="majorHAnsi" w:cstheme="majorHAnsi"/>
          <w:b/>
          <w:bCs/>
        </w:rPr>
        <w:t>?</w:t>
      </w:r>
      <w:r w:rsidR="00F80926" w:rsidRPr="00055DF5">
        <w:rPr>
          <w:rFonts w:asciiTheme="majorHAnsi" w:eastAsia="Batang" w:hAnsiTheme="majorHAnsi" w:cstheme="majorHAnsi"/>
          <w:b/>
          <w:bCs/>
        </w:rPr>
        <w:t xml:space="preserve"> </w:t>
      </w:r>
      <w:r w:rsidR="00CC50FA" w:rsidRPr="00055DF5">
        <w:rPr>
          <w:rFonts w:asciiTheme="majorHAnsi" w:eastAsia="Batang" w:hAnsiTheme="majorHAnsi" w:cstheme="majorHAnsi"/>
          <w:bCs/>
        </w:rPr>
        <w:t>For the negotiation of an IPCA, it means that Yukon Government will play an active role in deciding the future of the Eastern Yukon North Slope</w:t>
      </w:r>
      <w:r w:rsidR="00674335" w:rsidRPr="00055DF5">
        <w:rPr>
          <w:rFonts w:asciiTheme="majorHAnsi" w:eastAsia="Batang" w:hAnsiTheme="majorHAnsi" w:cstheme="majorHAnsi"/>
          <w:bCs/>
        </w:rPr>
        <w:t>, alongside Inuvialuit and the Government of Canada</w:t>
      </w:r>
      <w:r w:rsidR="00CC50FA" w:rsidRPr="00055DF5">
        <w:rPr>
          <w:rFonts w:asciiTheme="majorHAnsi" w:eastAsia="Batang" w:hAnsiTheme="majorHAnsi" w:cstheme="majorHAnsi"/>
          <w:bCs/>
        </w:rPr>
        <w:t>.</w:t>
      </w:r>
    </w:p>
    <w:p w14:paraId="07DCD778" w14:textId="77777777" w:rsidR="00CC50FA" w:rsidRPr="00055DF5" w:rsidRDefault="00CC50FA">
      <w:pPr>
        <w:rPr>
          <w:rFonts w:asciiTheme="majorHAnsi" w:eastAsia="Batang" w:hAnsiTheme="majorHAnsi" w:cstheme="majorHAnsi"/>
          <w:bCs/>
        </w:rPr>
      </w:pPr>
    </w:p>
    <w:p w14:paraId="3E42C4AD" w14:textId="3395A963" w:rsidR="00CC50FA" w:rsidRPr="00055DF5" w:rsidRDefault="00CC50FA">
      <w:pPr>
        <w:rPr>
          <w:rFonts w:asciiTheme="majorHAnsi" w:eastAsia="Batang" w:hAnsiTheme="majorHAnsi" w:cstheme="majorHAnsi"/>
          <w:bCs/>
        </w:rPr>
      </w:pPr>
      <w:r w:rsidRPr="00055DF5">
        <w:rPr>
          <w:rFonts w:asciiTheme="majorHAnsi" w:eastAsia="Batang" w:hAnsiTheme="majorHAnsi" w:cstheme="majorHAnsi"/>
          <w:bCs/>
        </w:rPr>
        <w:t xml:space="preserve">When it comes to considering </w:t>
      </w:r>
      <w:r w:rsidR="00A857E3" w:rsidRPr="00055DF5">
        <w:rPr>
          <w:rFonts w:asciiTheme="majorHAnsi" w:eastAsia="Batang" w:hAnsiTheme="majorHAnsi" w:cstheme="majorHAnsi"/>
          <w:bCs/>
        </w:rPr>
        <w:t xml:space="preserve">future </w:t>
      </w:r>
      <w:r w:rsidRPr="00055DF5">
        <w:rPr>
          <w:rFonts w:asciiTheme="majorHAnsi" w:eastAsia="Batang" w:hAnsiTheme="majorHAnsi" w:cstheme="majorHAnsi"/>
          <w:bCs/>
        </w:rPr>
        <w:t xml:space="preserve">development on the Eastern Yukon North Slope, </w:t>
      </w:r>
      <w:r w:rsidR="007E7C57">
        <w:rPr>
          <w:rFonts w:asciiTheme="majorHAnsi" w:eastAsia="Batang" w:hAnsiTheme="majorHAnsi" w:cstheme="majorHAnsi"/>
          <w:bCs/>
        </w:rPr>
        <w:t>the IFA establishes th</w:t>
      </w:r>
      <w:r w:rsidR="00647A03">
        <w:rPr>
          <w:rFonts w:asciiTheme="majorHAnsi" w:eastAsia="Batang" w:hAnsiTheme="majorHAnsi" w:cstheme="majorHAnsi"/>
          <w:bCs/>
        </w:rPr>
        <w:t>e</w:t>
      </w:r>
      <w:r w:rsidR="00A26109">
        <w:rPr>
          <w:rFonts w:asciiTheme="majorHAnsi" w:eastAsia="Batang" w:hAnsiTheme="majorHAnsi" w:cstheme="majorHAnsi"/>
          <w:bCs/>
        </w:rPr>
        <w:t xml:space="preserve"> </w:t>
      </w:r>
      <w:r w:rsidR="00F6261F">
        <w:rPr>
          <w:rFonts w:asciiTheme="majorHAnsi" w:eastAsia="Batang" w:hAnsiTheme="majorHAnsi" w:cstheme="majorHAnsi"/>
          <w:bCs/>
        </w:rPr>
        <w:t>environmental screening and review processes that apply. Following these processes, the</w:t>
      </w:r>
      <w:r w:rsidR="00A857E3" w:rsidRPr="00055DF5">
        <w:rPr>
          <w:rFonts w:asciiTheme="majorHAnsi" w:eastAsia="Batang" w:hAnsiTheme="majorHAnsi" w:cstheme="majorHAnsi"/>
          <w:bCs/>
        </w:rPr>
        <w:t xml:space="preserve"> Yukon Government </w:t>
      </w:r>
      <w:r w:rsidR="00F6261F">
        <w:rPr>
          <w:rFonts w:asciiTheme="majorHAnsi" w:eastAsia="Batang" w:hAnsiTheme="majorHAnsi" w:cstheme="majorHAnsi"/>
          <w:bCs/>
        </w:rPr>
        <w:t>is</w:t>
      </w:r>
      <w:r w:rsidR="00A857E3" w:rsidRPr="00055DF5">
        <w:rPr>
          <w:rFonts w:asciiTheme="majorHAnsi" w:eastAsia="Batang" w:hAnsiTheme="majorHAnsi" w:cstheme="majorHAnsi"/>
          <w:bCs/>
        </w:rPr>
        <w:t xml:space="preserve"> responsible </w:t>
      </w:r>
      <w:r w:rsidR="00F6261F">
        <w:rPr>
          <w:rFonts w:asciiTheme="majorHAnsi" w:eastAsia="Batang" w:hAnsiTheme="majorHAnsi" w:cstheme="majorHAnsi"/>
          <w:bCs/>
        </w:rPr>
        <w:t>for regulatory requirements that would apply to development</w:t>
      </w:r>
      <w:r w:rsidR="00A26109">
        <w:rPr>
          <w:rFonts w:asciiTheme="majorHAnsi" w:eastAsia="Batang" w:hAnsiTheme="majorHAnsi" w:cstheme="majorHAnsi"/>
          <w:bCs/>
        </w:rPr>
        <w:t xml:space="preserve"> that is consistent with the area’s conservation purposes and requirements</w:t>
      </w:r>
      <w:r w:rsidR="00F6261F">
        <w:rPr>
          <w:rFonts w:asciiTheme="majorHAnsi" w:eastAsia="Batang" w:hAnsiTheme="majorHAnsi" w:cstheme="majorHAnsi"/>
          <w:bCs/>
        </w:rPr>
        <w:t>.</w:t>
      </w:r>
    </w:p>
    <w:p w14:paraId="227FEF86" w14:textId="77777777" w:rsidR="00D13031" w:rsidRPr="00055DF5" w:rsidRDefault="00D13031">
      <w:pPr>
        <w:rPr>
          <w:rFonts w:asciiTheme="majorHAnsi" w:eastAsia="Batang" w:hAnsiTheme="majorHAnsi" w:cstheme="majorHAnsi"/>
          <w:bCs/>
        </w:rPr>
      </w:pPr>
    </w:p>
    <w:p w14:paraId="2114B6E2" w14:textId="650802FC" w:rsidR="00D13031" w:rsidRPr="00055DF5" w:rsidRDefault="00D13031">
      <w:pPr>
        <w:rPr>
          <w:rFonts w:asciiTheme="majorHAnsi" w:eastAsia="Batang" w:hAnsiTheme="majorHAnsi" w:cstheme="majorHAnsi"/>
          <w:bCs/>
        </w:rPr>
      </w:pPr>
      <w:r w:rsidRPr="00055DF5">
        <w:rPr>
          <w:rFonts w:asciiTheme="majorHAnsi" w:eastAsia="Batang" w:hAnsiTheme="majorHAnsi" w:cstheme="majorHAnsi"/>
          <w:b/>
          <w:bCs/>
        </w:rPr>
        <w:lastRenderedPageBreak/>
        <w:t>Does this initiative include the marine</w:t>
      </w:r>
      <w:r w:rsidR="001A4F44" w:rsidRPr="00055DF5">
        <w:rPr>
          <w:rFonts w:asciiTheme="majorHAnsi" w:eastAsia="Batang" w:hAnsiTheme="majorHAnsi" w:cstheme="majorHAnsi"/>
          <w:b/>
          <w:bCs/>
        </w:rPr>
        <w:t xml:space="preserve"> area</w:t>
      </w:r>
      <w:r w:rsidRPr="00055DF5">
        <w:rPr>
          <w:rFonts w:asciiTheme="majorHAnsi" w:eastAsia="Batang" w:hAnsiTheme="majorHAnsi" w:cstheme="majorHAnsi"/>
          <w:b/>
          <w:bCs/>
        </w:rPr>
        <w:t>?</w:t>
      </w:r>
      <w:r w:rsidR="000E46F5" w:rsidRPr="00055DF5">
        <w:rPr>
          <w:rFonts w:asciiTheme="majorHAnsi" w:eastAsia="Batang" w:hAnsiTheme="majorHAnsi" w:cstheme="majorHAnsi"/>
          <w:b/>
          <w:bCs/>
        </w:rPr>
        <w:t xml:space="preserve"> </w:t>
      </w:r>
      <w:r w:rsidR="00F6261F" w:rsidRPr="00647A03">
        <w:rPr>
          <w:rFonts w:asciiTheme="majorHAnsi" w:eastAsia="Batang" w:hAnsiTheme="majorHAnsi" w:cstheme="majorHAnsi"/>
          <w:bCs/>
        </w:rPr>
        <w:t xml:space="preserve">The proposed </w:t>
      </w:r>
      <w:r w:rsidR="0065554D" w:rsidRPr="00647A03">
        <w:rPr>
          <w:rFonts w:asciiTheme="majorHAnsi" w:eastAsia="Batang" w:hAnsiTheme="majorHAnsi" w:cstheme="majorHAnsi"/>
          <w:bCs/>
          <w:u w:val="single"/>
        </w:rPr>
        <w:t>IPCA</w:t>
      </w:r>
      <w:r w:rsidR="0065554D" w:rsidRPr="00055DF5">
        <w:rPr>
          <w:rFonts w:asciiTheme="majorHAnsi" w:eastAsia="Batang" w:hAnsiTheme="majorHAnsi" w:cstheme="majorHAnsi"/>
          <w:bCs/>
          <w:u w:val="single"/>
        </w:rPr>
        <w:t xml:space="preserve"> does not include the marine are</w:t>
      </w:r>
      <w:r w:rsidR="00F6261F">
        <w:rPr>
          <w:rFonts w:asciiTheme="majorHAnsi" w:eastAsia="Batang" w:hAnsiTheme="majorHAnsi" w:cstheme="majorHAnsi"/>
          <w:bCs/>
          <w:u w:val="single"/>
        </w:rPr>
        <w:t>a off the Yukon coast</w:t>
      </w:r>
      <w:r w:rsidR="00F6261F">
        <w:rPr>
          <w:rFonts w:asciiTheme="majorHAnsi" w:eastAsia="Batang" w:hAnsiTheme="majorHAnsi" w:cstheme="majorHAnsi"/>
          <w:bCs/>
        </w:rPr>
        <w:t>. I</w:t>
      </w:r>
      <w:r w:rsidR="0065554D" w:rsidRPr="00055DF5">
        <w:rPr>
          <w:rFonts w:asciiTheme="majorHAnsi" w:eastAsia="Batang" w:hAnsiTheme="majorHAnsi" w:cstheme="majorHAnsi"/>
          <w:bCs/>
        </w:rPr>
        <w:t>t only includes the land</w:t>
      </w:r>
      <w:r w:rsidR="00F6261F">
        <w:rPr>
          <w:rFonts w:asciiTheme="majorHAnsi" w:eastAsia="Batang" w:hAnsiTheme="majorHAnsi" w:cstheme="majorHAnsi"/>
          <w:bCs/>
        </w:rPr>
        <w:t xml:space="preserve">s of the Eastern Yukon North Slope – the area between </w:t>
      </w:r>
      <w:proofErr w:type="spellStart"/>
      <w:r w:rsidR="00F6261F">
        <w:rPr>
          <w:rFonts w:asciiTheme="majorHAnsi" w:eastAsia="Batang" w:hAnsiTheme="majorHAnsi" w:cstheme="majorHAnsi"/>
          <w:bCs/>
        </w:rPr>
        <w:t>Ivvavik</w:t>
      </w:r>
      <w:proofErr w:type="spellEnd"/>
      <w:r w:rsidR="00F6261F">
        <w:rPr>
          <w:rFonts w:asciiTheme="majorHAnsi" w:eastAsia="Batang" w:hAnsiTheme="majorHAnsi" w:cstheme="majorHAnsi"/>
          <w:bCs/>
        </w:rPr>
        <w:t xml:space="preserve"> National Park and the Yukon-NWT border</w:t>
      </w:r>
      <w:r w:rsidR="0065554D" w:rsidRPr="00055DF5">
        <w:rPr>
          <w:rFonts w:asciiTheme="majorHAnsi" w:eastAsia="Batang" w:hAnsiTheme="majorHAnsi" w:cstheme="majorHAnsi"/>
          <w:bCs/>
        </w:rPr>
        <w:t>.</w:t>
      </w:r>
    </w:p>
    <w:p w14:paraId="32B8AF5B" w14:textId="77777777" w:rsidR="001A4F44" w:rsidRPr="00055DF5" w:rsidRDefault="001A4F44">
      <w:pPr>
        <w:rPr>
          <w:rFonts w:asciiTheme="majorHAnsi" w:eastAsia="Batang" w:hAnsiTheme="majorHAnsi" w:cstheme="majorHAnsi"/>
          <w:bCs/>
        </w:rPr>
      </w:pPr>
    </w:p>
    <w:p w14:paraId="722BF2D3" w14:textId="77777777" w:rsidR="001A4F44" w:rsidRPr="009C2224" w:rsidRDefault="001A4F44">
      <w:pPr>
        <w:rPr>
          <w:rFonts w:asciiTheme="majorHAnsi" w:eastAsia="Batang" w:hAnsiTheme="majorHAnsi" w:cstheme="majorHAnsi"/>
          <w:bCs/>
        </w:rPr>
      </w:pPr>
      <w:r w:rsidRPr="00055DF5">
        <w:rPr>
          <w:rFonts w:asciiTheme="majorHAnsi" w:eastAsia="Batang" w:hAnsiTheme="majorHAnsi" w:cstheme="majorHAnsi"/>
          <w:b/>
          <w:bCs/>
        </w:rPr>
        <w:t>Is the IPCA the only way to conserve important values on the E</w:t>
      </w:r>
      <w:r w:rsidR="001D0338">
        <w:rPr>
          <w:rFonts w:asciiTheme="majorHAnsi" w:eastAsia="Batang" w:hAnsiTheme="majorHAnsi" w:cstheme="majorHAnsi"/>
          <w:b/>
          <w:bCs/>
        </w:rPr>
        <w:t xml:space="preserve">astern </w:t>
      </w:r>
      <w:r w:rsidRPr="00055DF5">
        <w:rPr>
          <w:rFonts w:asciiTheme="majorHAnsi" w:eastAsia="Batang" w:hAnsiTheme="majorHAnsi" w:cstheme="majorHAnsi"/>
          <w:b/>
          <w:bCs/>
        </w:rPr>
        <w:t>Y</w:t>
      </w:r>
      <w:r w:rsidR="001D0338">
        <w:rPr>
          <w:rFonts w:asciiTheme="majorHAnsi" w:eastAsia="Batang" w:hAnsiTheme="majorHAnsi" w:cstheme="majorHAnsi"/>
          <w:b/>
          <w:bCs/>
        </w:rPr>
        <w:t xml:space="preserve">ukon </w:t>
      </w:r>
      <w:r w:rsidRPr="00055DF5">
        <w:rPr>
          <w:rFonts w:asciiTheme="majorHAnsi" w:eastAsia="Batang" w:hAnsiTheme="majorHAnsi" w:cstheme="majorHAnsi"/>
          <w:b/>
          <w:bCs/>
        </w:rPr>
        <w:t>N</w:t>
      </w:r>
      <w:r w:rsidR="001D0338">
        <w:rPr>
          <w:rFonts w:asciiTheme="majorHAnsi" w:eastAsia="Batang" w:hAnsiTheme="majorHAnsi" w:cstheme="majorHAnsi"/>
          <w:b/>
          <w:bCs/>
        </w:rPr>
        <w:t xml:space="preserve">orth </w:t>
      </w:r>
      <w:r w:rsidRPr="00055DF5">
        <w:rPr>
          <w:rFonts w:asciiTheme="majorHAnsi" w:eastAsia="Batang" w:hAnsiTheme="majorHAnsi" w:cstheme="majorHAnsi"/>
          <w:b/>
          <w:bCs/>
        </w:rPr>
        <w:t>S</w:t>
      </w:r>
      <w:r w:rsidR="001D0338">
        <w:rPr>
          <w:rFonts w:asciiTheme="majorHAnsi" w:eastAsia="Batang" w:hAnsiTheme="majorHAnsi" w:cstheme="majorHAnsi"/>
          <w:b/>
          <w:bCs/>
        </w:rPr>
        <w:t>lope</w:t>
      </w:r>
      <w:r w:rsidRPr="00055DF5">
        <w:rPr>
          <w:rFonts w:asciiTheme="majorHAnsi" w:eastAsia="Batang" w:hAnsiTheme="majorHAnsi" w:cstheme="majorHAnsi"/>
          <w:b/>
          <w:bCs/>
        </w:rPr>
        <w:t>?</w:t>
      </w:r>
      <w:r w:rsidR="0065554D" w:rsidRPr="00055DF5">
        <w:rPr>
          <w:rFonts w:asciiTheme="majorHAnsi" w:eastAsia="Batang" w:hAnsiTheme="majorHAnsi" w:cstheme="majorHAnsi"/>
          <w:b/>
          <w:bCs/>
        </w:rPr>
        <w:t xml:space="preserve"> </w:t>
      </w:r>
      <w:r w:rsidR="009C2224">
        <w:rPr>
          <w:rFonts w:asciiTheme="majorHAnsi" w:eastAsia="Batang" w:hAnsiTheme="majorHAnsi" w:cstheme="majorHAnsi"/>
          <w:bCs/>
        </w:rPr>
        <w:t xml:space="preserve">There are different tools </w:t>
      </w:r>
      <w:r w:rsidR="001D0338">
        <w:rPr>
          <w:rFonts w:asciiTheme="majorHAnsi" w:eastAsia="Batang" w:hAnsiTheme="majorHAnsi" w:cstheme="majorHAnsi"/>
          <w:bCs/>
        </w:rPr>
        <w:t xml:space="preserve">available </w:t>
      </w:r>
      <w:r w:rsidR="009C2224">
        <w:rPr>
          <w:rFonts w:asciiTheme="majorHAnsi" w:eastAsia="Batang" w:hAnsiTheme="majorHAnsi" w:cstheme="majorHAnsi"/>
          <w:bCs/>
        </w:rPr>
        <w:t xml:space="preserve">that can provide </w:t>
      </w:r>
      <w:r w:rsidR="00A26109">
        <w:rPr>
          <w:rFonts w:asciiTheme="majorHAnsi" w:eastAsia="Batang" w:hAnsiTheme="majorHAnsi" w:cstheme="majorHAnsi"/>
          <w:bCs/>
        </w:rPr>
        <w:t xml:space="preserve">for the conservation </w:t>
      </w:r>
      <w:r w:rsidR="00D07F94">
        <w:rPr>
          <w:rFonts w:asciiTheme="majorHAnsi" w:eastAsia="Batang" w:hAnsiTheme="majorHAnsi" w:cstheme="majorHAnsi"/>
          <w:bCs/>
        </w:rPr>
        <w:t xml:space="preserve">and management </w:t>
      </w:r>
      <w:r w:rsidR="00A26109">
        <w:rPr>
          <w:rFonts w:asciiTheme="majorHAnsi" w:eastAsia="Batang" w:hAnsiTheme="majorHAnsi" w:cstheme="majorHAnsi"/>
          <w:bCs/>
        </w:rPr>
        <w:t>of wildlife, habitat and native use of the area.</w:t>
      </w:r>
      <w:r w:rsidR="009C2224">
        <w:rPr>
          <w:rFonts w:asciiTheme="majorHAnsi" w:eastAsia="Batang" w:hAnsiTheme="majorHAnsi" w:cstheme="majorHAnsi"/>
          <w:bCs/>
        </w:rPr>
        <w:t xml:space="preserve"> </w:t>
      </w:r>
      <w:r w:rsidR="001D0338">
        <w:rPr>
          <w:rFonts w:asciiTheme="majorHAnsi" w:eastAsia="Batang" w:hAnsiTheme="majorHAnsi" w:cstheme="majorHAnsi"/>
          <w:bCs/>
        </w:rPr>
        <w:t>The IPCA was the best</w:t>
      </w:r>
      <w:r w:rsidR="00A26109">
        <w:rPr>
          <w:rFonts w:asciiTheme="majorHAnsi" w:eastAsia="Batang" w:hAnsiTheme="majorHAnsi" w:cstheme="majorHAnsi"/>
          <w:bCs/>
        </w:rPr>
        <w:t xml:space="preserve"> option</w:t>
      </w:r>
      <w:r w:rsidR="001D0338">
        <w:rPr>
          <w:rFonts w:asciiTheme="majorHAnsi" w:eastAsia="Batang" w:hAnsiTheme="majorHAnsi" w:cstheme="majorHAnsi"/>
          <w:bCs/>
        </w:rPr>
        <w:t xml:space="preserve"> </w:t>
      </w:r>
      <w:r w:rsidR="00A26109">
        <w:rPr>
          <w:rFonts w:asciiTheme="majorHAnsi" w:eastAsia="Batang" w:hAnsiTheme="majorHAnsi" w:cstheme="majorHAnsi"/>
          <w:bCs/>
        </w:rPr>
        <w:t>as it fit well with the IFA-based conservation purposes and co-management framework for the area, emphasizes Indigenous leadership and provides funding in support of IPCA implementation and, potentially, sustainable funding for post-establishment conservation</w:t>
      </w:r>
      <w:r w:rsidR="00D07F94">
        <w:rPr>
          <w:rFonts w:asciiTheme="majorHAnsi" w:eastAsia="Batang" w:hAnsiTheme="majorHAnsi" w:cstheme="majorHAnsi"/>
          <w:bCs/>
        </w:rPr>
        <w:t>-based economic and cultural benefits.</w:t>
      </w:r>
    </w:p>
    <w:p w14:paraId="1B0F6E68" w14:textId="77777777" w:rsidR="00673F07" w:rsidRPr="00055DF5" w:rsidRDefault="00673F07">
      <w:pPr>
        <w:rPr>
          <w:rFonts w:asciiTheme="majorHAnsi" w:eastAsia="Batang" w:hAnsiTheme="majorHAnsi" w:cstheme="majorHAnsi"/>
          <w:bCs/>
        </w:rPr>
      </w:pPr>
    </w:p>
    <w:p w14:paraId="3A0B5908" w14:textId="68FD68A9" w:rsidR="00673F07" w:rsidRPr="00804EA0" w:rsidRDefault="00673F07">
      <w:pPr>
        <w:rPr>
          <w:rFonts w:asciiTheme="majorHAnsi" w:eastAsia="Batang" w:hAnsiTheme="majorHAnsi" w:cstheme="majorHAnsi"/>
          <w:bCs/>
        </w:rPr>
      </w:pPr>
      <w:r w:rsidRPr="00055DF5">
        <w:rPr>
          <w:rFonts w:asciiTheme="majorHAnsi" w:eastAsia="Batang" w:hAnsiTheme="majorHAnsi" w:cstheme="majorHAnsi"/>
          <w:b/>
          <w:bCs/>
        </w:rPr>
        <w:t>If there is a trust fund established, what strings will be attached when it comes to the donor organization</w:t>
      </w:r>
      <w:r w:rsidR="001A4F44" w:rsidRPr="00055DF5">
        <w:rPr>
          <w:rFonts w:asciiTheme="majorHAnsi" w:eastAsia="Batang" w:hAnsiTheme="majorHAnsi" w:cstheme="majorHAnsi"/>
          <w:b/>
          <w:bCs/>
        </w:rPr>
        <w:t>?</w:t>
      </w:r>
      <w:r w:rsidR="00322F44" w:rsidRPr="00055DF5">
        <w:rPr>
          <w:rFonts w:asciiTheme="majorHAnsi" w:eastAsia="Batang" w:hAnsiTheme="majorHAnsi" w:cstheme="majorHAnsi"/>
          <w:b/>
          <w:bCs/>
        </w:rPr>
        <w:t xml:space="preserve"> </w:t>
      </w:r>
      <w:r w:rsidR="00DD252B" w:rsidRPr="00DD252B">
        <w:rPr>
          <w:rFonts w:asciiTheme="majorHAnsi" w:eastAsia="Batang" w:hAnsiTheme="majorHAnsi" w:cstheme="majorHAnsi"/>
          <w:bCs/>
        </w:rPr>
        <w:t>A trust fund donation</w:t>
      </w:r>
      <w:r w:rsidR="00D07F94">
        <w:rPr>
          <w:rFonts w:asciiTheme="majorHAnsi" w:eastAsia="Batang" w:hAnsiTheme="majorHAnsi" w:cstheme="majorHAnsi"/>
          <w:bCs/>
        </w:rPr>
        <w:t xml:space="preserve"> or contribution</w:t>
      </w:r>
      <w:r w:rsidR="00DD252B" w:rsidRPr="00DD252B">
        <w:rPr>
          <w:rFonts w:asciiTheme="majorHAnsi" w:eastAsia="Batang" w:hAnsiTheme="majorHAnsi" w:cstheme="majorHAnsi"/>
          <w:bCs/>
        </w:rPr>
        <w:t xml:space="preserve"> differs from partnering with a</w:t>
      </w:r>
      <w:r w:rsidR="00D07F94">
        <w:rPr>
          <w:rFonts w:asciiTheme="majorHAnsi" w:eastAsia="Batang" w:hAnsiTheme="majorHAnsi" w:cstheme="majorHAnsi"/>
          <w:bCs/>
        </w:rPr>
        <w:t xml:space="preserve"> Non-Government Organization</w:t>
      </w:r>
      <w:r w:rsidR="00DD252B" w:rsidRPr="00DD252B">
        <w:rPr>
          <w:rFonts w:asciiTheme="majorHAnsi" w:eastAsia="Batang" w:hAnsiTheme="majorHAnsi" w:cstheme="majorHAnsi"/>
          <w:bCs/>
        </w:rPr>
        <w:t xml:space="preserve"> for a program. The organizations interested in </w:t>
      </w:r>
      <w:r w:rsidR="00D07F94">
        <w:rPr>
          <w:rFonts w:asciiTheme="majorHAnsi" w:eastAsia="Batang" w:hAnsiTheme="majorHAnsi" w:cstheme="majorHAnsi"/>
          <w:bCs/>
        </w:rPr>
        <w:t>contributing</w:t>
      </w:r>
      <w:r w:rsidR="00DD252B" w:rsidRPr="00DD252B">
        <w:rPr>
          <w:rFonts w:asciiTheme="majorHAnsi" w:eastAsia="Batang" w:hAnsiTheme="majorHAnsi" w:cstheme="majorHAnsi"/>
          <w:bCs/>
        </w:rPr>
        <w:t xml:space="preserve"> to a</w:t>
      </w:r>
      <w:r w:rsidR="00D07F94">
        <w:rPr>
          <w:rFonts w:asciiTheme="majorHAnsi" w:eastAsia="Batang" w:hAnsiTheme="majorHAnsi" w:cstheme="majorHAnsi"/>
          <w:bCs/>
        </w:rPr>
        <w:t>n</w:t>
      </w:r>
      <w:r w:rsidR="00DD252B" w:rsidRPr="00DD252B">
        <w:rPr>
          <w:rFonts w:asciiTheme="majorHAnsi" w:eastAsia="Batang" w:hAnsiTheme="majorHAnsi" w:cstheme="majorHAnsi"/>
          <w:bCs/>
        </w:rPr>
        <w:t xml:space="preserve"> </w:t>
      </w:r>
      <w:r w:rsidR="00D07F94">
        <w:rPr>
          <w:rFonts w:asciiTheme="majorHAnsi" w:eastAsia="Batang" w:hAnsiTheme="majorHAnsi" w:cstheme="majorHAnsi"/>
          <w:bCs/>
        </w:rPr>
        <w:t xml:space="preserve">Inuvialuit </w:t>
      </w:r>
      <w:r w:rsidR="00DD252B" w:rsidRPr="00DD252B">
        <w:rPr>
          <w:rFonts w:asciiTheme="majorHAnsi" w:eastAsia="Batang" w:hAnsiTheme="majorHAnsi" w:cstheme="majorHAnsi"/>
          <w:bCs/>
        </w:rPr>
        <w:t xml:space="preserve">trust fund are </w:t>
      </w:r>
      <w:r w:rsidR="00D07F94">
        <w:rPr>
          <w:rFonts w:asciiTheme="majorHAnsi" w:eastAsia="Batang" w:hAnsiTheme="majorHAnsi" w:cstheme="majorHAnsi"/>
          <w:bCs/>
        </w:rPr>
        <w:t xml:space="preserve">foundations </w:t>
      </w:r>
      <w:r w:rsidR="00DD252B" w:rsidRPr="00DD252B">
        <w:rPr>
          <w:rFonts w:asciiTheme="majorHAnsi" w:eastAsia="Batang" w:hAnsiTheme="majorHAnsi" w:cstheme="majorHAnsi"/>
          <w:bCs/>
        </w:rPr>
        <w:t xml:space="preserve">interested in conserving special places and conserving </w:t>
      </w:r>
      <w:r w:rsidR="00D07F94">
        <w:rPr>
          <w:rFonts w:asciiTheme="majorHAnsi" w:eastAsia="Batang" w:hAnsiTheme="majorHAnsi" w:cstheme="majorHAnsi"/>
          <w:bCs/>
        </w:rPr>
        <w:t>I</w:t>
      </w:r>
      <w:r w:rsidR="00DD252B" w:rsidRPr="00DD252B">
        <w:rPr>
          <w:rFonts w:asciiTheme="majorHAnsi" w:eastAsia="Batang" w:hAnsiTheme="majorHAnsi" w:cstheme="majorHAnsi"/>
          <w:bCs/>
        </w:rPr>
        <w:t>ndigenous culture</w:t>
      </w:r>
      <w:r w:rsidR="00D07F94">
        <w:rPr>
          <w:rFonts w:asciiTheme="majorHAnsi" w:eastAsia="Batang" w:hAnsiTheme="majorHAnsi" w:cstheme="majorHAnsi"/>
          <w:bCs/>
        </w:rPr>
        <w:t>s</w:t>
      </w:r>
      <w:r w:rsidR="00DD252B" w:rsidRPr="00DD252B">
        <w:rPr>
          <w:rFonts w:asciiTheme="majorHAnsi" w:eastAsia="Batang" w:hAnsiTheme="majorHAnsi" w:cstheme="majorHAnsi"/>
          <w:bCs/>
        </w:rPr>
        <w:t xml:space="preserve"> globally. </w:t>
      </w:r>
      <w:r w:rsidR="00D07F94">
        <w:rPr>
          <w:rFonts w:asciiTheme="majorHAnsi" w:eastAsia="Batang" w:hAnsiTheme="majorHAnsi" w:cstheme="majorHAnsi"/>
          <w:bCs/>
        </w:rPr>
        <w:t>Any third</w:t>
      </w:r>
      <w:r w:rsidR="00647A03">
        <w:rPr>
          <w:rFonts w:asciiTheme="majorHAnsi" w:eastAsia="Batang" w:hAnsiTheme="majorHAnsi" w:cstheme="majorHAnsi"/>
          <w:bCs/>
        </w:rPr>
        <w:t>-</w:t>
      </w:r>
      <w:r w:rsidR="00D07F94">
        <w:rPr>
          <w:rFonts w:asciiTheme="majorHAnsi" w:eastAsia="Batang" w:hAnsiTheme="majorHAnsi" w:cstheme="majorHAnsi"/>
          <w:bCs/>
        </w:rPr>
        <w:t xml:space="preserve">party contributions would be subject to the terms of an IPCA establishment agreement and </w:t>
      </w:r>
      <w:r w:rsidR="00DD252B" w:rsidRPr="00DD252B">
        <w:rPr>
          <w:rFonts w:asciiTheme="majorHAnsi" w:eastAsia="Batang" w:hAnsiTheme="majorHAnsi" w:cstheme="majorHAnsi"/>
          <w:bCs/>
        </w:rPr>
        <w:t>the agreement of the Inuvialuit, Yukon</w:t>
      </w:r>
      <w:r w:rsidR="00D07F94">
        <w:rPr>
          <w:rFonts w:asciiTheme="majorHAnsi" w:eastAsia="Batang" w:hAnsiTheme="majorHAnsi" w:cstheme="majorHAnsi"/>
          <w:bCs/>
        </w:rPr>
        <w:t xml:space="preserve">, </w:t>
      </w:r>
      <w:r w:rsidR="00DD252B" w:rsidRPr="00DD252B">
        <w:rPr>
          <w:rFonts w:asciiTheme="majorHAnsi" w:eastAsia="Batang" w:hAnsiTheme="majorHAnsi" w:cstheme="majorHAnsi"/>
          <w:bCs/>
        </w:rPr>
        <w:t>Canada</w:t>
      </w:r>
      <w:r w:rsidR="00D07F94">
        <w:rPr>
          <w:rFonts w:asciiTheme="majorHAnsi" w:eastAsia="Batang" w:hAnsiTheme="majorHAnsi" w:cstheme="majorHAnsi"/>
          <w:bCs/>
        </w:rPr>
        <w:t xml:space="preserve"> and contributing foundations</w:t>
      </w:r>
      <w:r w:rsidR="00DD252B" w:rsidRPr="00DD252B">
        <w:rPr>
          <w:rFonts w:asciiTheme="majorHAnsi" w:eastAsia="Batang" w:hAnsiTheme="majorHAnsi" w:cstheme="majorHAnsi"/>
          <w:bCs/>
        </w:rPr>
        <w:t xml:space="preserve">. </w:t>
      </w:r>
    </w:p>
    <w:p w14:paraId="60636C29" w14:textId="77777777" w:rsidR="001A4F44" w:rsidRPr="00055DF5" w:rsidRDefault="001A4F44">
      <w:pPr>
        <w:rPr>
          <w:rFonts w:asciiTheme="majorHAnsi" w:eastAsia="Batang" w:hAnsiTheme="majorHAnsi" w:cstheme="majorHAnsi"/>
          <w:bCs/>
        </w:rPr>
      </w:pPr>
    </w:p>
    <w:p w14:paraId="61393C15" w14:textId="08A5FDCD" w:rsidR="001A4F44" w:rsidRPr="00647A03" w:rsidRDefault="001A4F44">
      <w:pPr>
        <w:rPr>
          <w:rFonts w:asciiTheme="majorHAnsi" w:eastAsia="Batang" w:hAnsiTheme="majorHAnsi" w:cstheme="majorHAnsi"/>
          <w:bCs/>
          <w:color w:val="000000" w:themeColor="text1"/>
        </w:rPr>
      </w:pPr>
      <w:r w:rsidRPr="00055DF5">
        <w:rPr>
          <w:rFonts w:asciiTheme="majorHAnsi" w:eastAsia="Batang" w:hAnsiTheme="majorHAnsi" w:cstheme="majorHAnsi"/>
          <w:b/>
          <w:bCs/>
        </w:rPr>
        <w:t>Wh</w:t>
      </w:r>
      <w:r w:rsidR="00D07F94">
        <w:rPr>
          <w:rFonts w:asciiTheme="majorHAnsi" w:eastAsia="Batang" w:hAnsiTheme="majorHAnsi" w:cstheme="majorHAnsi"/>
          <w:b/>
          <w:bCs/>
        </w:rPr>
        <w:t>o</w:t>
      </w:r>
      <w:r w:rsidRPr="00055DF5">
        <w:rPr>
          <w:rFonts w:asciiTheme="majorHAnsi" w:eastAsia="Batang" w:hAnsiTheme="majorHAnsi" w:cstheme="majorHAnsi"/>
          <w:b/>
          <w:bCs/>
        </w:rPr>
        <w:t xml:space="preserve"> would benefit from this fund?</w:t>
      </w:r>
      <w:r w:rsidR="00322F44" w:rsidRPr="00055DF5">
        <w:rPr>
          <w:rFonts w:asciiTheme="majorHAnsi" w:eastAsia="Batang" w:hAnsiTheme="majorHAnsi" w:cstheme="majorHAnsi"/>
          <w:b/>
          <w:bCs/>
        </w:rPr>
        <w:t xml:space="preserve"> </w:t>
      </w:r>
      <w:r w:rsidR="00322F44" w:rsidRPr="00055DF5">
        <w:rPr>
          <w:rFonts w:asciiTheme="majorHAnsi" w:eastAsia="Batang" w:hAnsiTheme="majorHAnsi" w:cstheme="majorHAnsi"/>
          <w:bCs/>
        </w:rPr>
        <w:t xml:space="preserve">How the trust fund would be managed and how the benefits would flow to Inuvialuit </w:t>
      </w:r>
      <w:r w:rsidR="00D07F94">
        <w:rPr>
          <w:rFonts w:asciiTheme="majorHAnsi" w:eastAsia="Batang" w:hAnsiTheme="majorHAnsi" w:cstheme="majorHAnsi"/>
          <w:bCs/>
        </w:rPr>
        <w:t>would</w:t>
      </w:r>
      <w:r w:rsidR="00D07F94" w:rsidRPr="00055DF5">
        <w:rPr>
          <w:rFonts w:asciiTheme="majorHAnsi" w:eastAsia="Batang" w:hAnsiTheme="majorHAnsi" w:cstheme="majorHAnsi"/>
          <w:bCs/>
        </w:rPr>
        <w:t xml:space="preserve"> </w:t>
      </w:r>
      <w:r w:rsidR="00322F44" w:rsidRPr="00647A03">
        <w:rPr>
          <w:rFonts w:asciiTheme="majorHAnsi" w:eastAsia="Batang" w:hAnsiTheme="majorHAnsi" w:cstheme="majorHAnsi"/>
          <w:bCs/>
          <w:color w:val="000000" w:themeColor="text1"/>
        </w:rPr>
        <w:t>need to be determined by the Inuvialuit</w:t>
      </w:r>
      <w:r w:rsidR="00D07F94" w:rsidRPr="00647A03">
        <w:rPr>
          <w:rFonts w:asciiTheme="majorHAnsi" w:eastAsia="Batang" w:hAnsiTheme="majorHAnsi" w:cstheme="majorHAnsi"/>
          <w:bCs/>
          <w:color w:val="000000" w:themeColor="text1"/>
        </w:rPr>
        <w:t>.</w:t>
      </w:r>
      <w:r w:rsidR="0000531F" w:rsidRPr="00647A03">
        <w:rPr>
          <w:rFonts w:asciiTheme="majorHAnsi" w:eastAsia="Batang" w:hAnsiTheme="majorHAnsi" w:cstheme="majorHAnsi"/>
          <w:bCs/>
          <w:color w:val="000000" w:themeColor="text1"/>
        </w:rPr>
        <w:t xml:space="preserve"> </w:t>
      </w:r>
    </w:p>
    <w:p w14:paraId="6BC2CDA3" w14:textId="77777777" w:rsidR="00673F07" w:rsidRPr="00647A03" w:rsidRDefault="00673F07">
      <w:pPr>
        <w:rPr>
          <w:rFonts w:asciiTheme="majorHAnsi" w:eastAsia="Batang" w:hAnsiTheme="majorHAnsi" w:cstheme="majorHAnsi"/>
          <w:color w:val="000000" w:themeColor="text1"/>
        </w:rPr>
      </w:pPr>
    </w:p>
    <w:p w14:paraId="5380EAB2" w14:textId="59AACF11" w:rsidR="005F7476" w:rsidRPr="00647A03" w:rsidRDefault="00673F07" w:rsidP="00647A03">
      <w:pPr>
        <w:pStyle w:val="Heading3"/>
        <w:rPr>
          <w:color w:val="000000" w:themeColor="text1"/>
        </w:rPr>
      </w:pPr>
      <w:r w:rsidRPr="00647A03">
        <w:rPr>
          <w:b/>
          <w:color w:val="000000" w:themeColor="text1"/>
        </w:rPr>
        <w:t>How can my organization/community expect to be engaged?</w:t>
      </w:r>
      <w:r w:rsidR="00924EE1" w:rsidRPr="00647A03">
        <w:rPr>
          <w:b/>
          <w:color w:val="000000" w:themeColor="text1"/>
        </w:rPr>
        <w:t xml:space="preserve"> </w:t>
      </w:r>
      <w:r w:rsidR="00C00F78" w:rsidRPr="00647A03">
        <w:rPr>
          <w:color w:val="000000" w:themeColor="text1"/>
        </w:rPr>
        <w:t>Over the next few months, the Council will visit communities to discuss the WCMP and receive verbal and written comments</w:t>
      </w:r>
      <w:r w:rsidR="003A1436" w:rsidRPr="00647A03">
        <w:rPr>
          <w:color w:val="000000" w:themeColor="text1"/>
        </w:rPr>
        <w:t xml:space="preserve"> until </w:t>
      </w:r>
      <w:r w:rsidR="00647A03">
        <w:rPr>
          <w:color w:val="000000" w:themeColor="text1"/>
        </w:rPr>
        <w:t xml:space="preserve">the end of </w:t>
      </w:r>
      <w:r w:rsidR="003A1436" w:rsidRPr="00647A03">
        <w:rPr>
          <w:color w:val="000000" w:themeColor="text1"/>
        </w:rPr>
        <w:t>October 2019</w:t>
      </w:r>
      <w:r w:rsidR="00C00F78" w:rsidRPr="00647A03">
        <w:rPr>
          <w:color w:val="000000" w:themeColor="text1"/>
        </w:rPr>
        <w:t xml:space="preserve">. After we have received comments from all Parties, we will begin the process of </w:t>
      </w:r>
      <w:r w:rsidR="00D07F94" w:rsidRPr="00647A03">
        <w:rPr>
          <w:color w:val="000000" w:themeColor="text1"/>
        </w:rPr>
        <w:t>proposing</w:t>
      </w:r>
      <w:r w:rsidR="00C00F78" w:rsidRPr="00647A03">
        <w:rPr>
          <w:color w:val="000000" w:themeColor="text1"/>
        </w:rPr>
        <w:t xml:space="preserve"> changes based on the comments, questions, and concerns shared with us. A revised version of the WCMP will be shared with HTCs, CCs, and the Parties</w:t>
      </w:r>
      <w:r w:rsidR="003A1436" w:rsidRPr="00647A03">
        <w:rPr>
          <w:color w:val="000000" w:themeColor="text1"/>
        </w:rPr>
        <w:t xml:space="preserve">, late in </w:t>
      </w:r>
      <w:r w:rsidR="005F7476" w:rsidRPr="00647A03">
        <w:rPr>
          <w:color w:val="000000" w:themeColor="text1"/>
        </w:rPr>
        <w:t>2019 or early 2020</w:t>
      </w:r>
      <w:r w:rsidR="00C00F78" w:rsidRPr="00647A03">
        <w:rPr>
          <w:color w:val="000000" w:themeColor="text1"/>
        </w:rPr>
        <w:t xml:space="preserve">. </w:t>
      </w:r>
      <w:r w:rsidR="005F7476" w:rsidRPr="00647A03">
        <w:rPr>
          <w:color w:val="000000" w:themeColor="text1"/>
        </w:rPr>
        <w:t>The</w:t>
      </w:r>
      <w:r w:rsidR="00C00F78" w:rsidRPr="00647A03">
        <w:rPr>
          <w:color w:val="000000" w:themeColor="text1"/>
        </w:rPr>
        <w:t xml:space="preserve"> revised plan will be shared more broadly for public comment</w:t>
      </w:r>
      <w:r w:rsidR="005F7476" w:rsidRPr="00647A03">
        <w:rPr>
          <w:color w:val="000000" w:themeColor="text1"/>
        </w:rPr>
        <w:t xml:space="preserve"> in 2020</w:t>
      </w:r>
      <w:r w:rsidR="00C00F78" w:rsidRPr="00647A03">
        <w:rPr>
          <w:color w:val="000000" w:themeColor="text1"/>
        </w:rPr>
        <w:t xml:space="preserve">. </w:t>
      </w:r>
      <w:r w:rsidR="005F7476" w:rsidRPr="00647A03">
        <w:rPr>
          <w:color w:val="000000" w:themeColor="text1"/>
        </w:rPr>
        <w:t xml:space="preserve">The current goal is to see the WCMP endorsed by the </w:t>
      </w:r>
      <w:r w:rsidR="00C00F78" w:rsidRPr="00647A03">
        <w:rPr>
          <w:color w:val="000000" w:themeColor="text1"/>
        </w:rPr>
        <w:t xml:space="preserve">Inuvialuit, Canada, and Yukon </w:t>
      </w:r>
      <w:r w:rsidR="005F7476" w:rsidRPr="00647A03">
        <w:rPr>
          <w:color w:val="000000" w:themeColor="text1"/>
        </w:rPr>
        <w:t>in Spring 2021.</w:t>
      </w:r>
      <w:r w:rsidR="00045F64" w:rsidRPr="00647A03">
        <w:rPr>
          <w:color w:val="000000" w:themeColor="text1"/>
        </w:rPr>
        <w:t xml:space="preserve"> </w:t>
      </w:r>
      <w:r w:rsidR="005F7476" w:rsidRPr="00647A03">
        <w:rPr>
          <w:color w:val="000000" w:themeColor="text1"/>
        </w:rPr>
        <w:t>If IPCA discussions proceed, the timelines and process</w:t>
      </w:r>
      <w:r w:rsidR="00045F64" w:rsidRPr="00647A03">
        <w:rPr>
          <w:color w:val="000000" w:themeColor="text1"/>
        </w:rPr>
        <w:t xml:space="preserve"> would mirror those of the WCMP.</w:t>
      </w:r>
    </w:p>
    <w:p w14:paraId="447D02D0" w14:textId="77777777" w:rsidR="00673F07" w:rsidRPr="00055DF5" w:rsidRDefault="00673F07">
      <w:pPr>
        <w:rPr>
          <w:rFonts w:asciiTheme="majorHAnsi" w:eastAsia="Batang" w:hAnsiTheme="majorHAnsi" w:cstheme="majorHAnsi"/>
        </w:rPr>
      </w:pPr>
    </w:p>
    <w:p w14:paraId="0AE1BFEE" w14:textId="5D9C8D67" w:rsidR="00924F6A" w:rsidRPr="00055DF5" w:rsidRDefault="00673F07">
      <w:pPr>
        <w:rPr>
          <w:rFonts w:asciiTheme="majorHAnsi" w:eastAsia="Batang" w:hAnsiTheme="majorHAnsi" w:cstheme="majorHAnsi"/>
        </w:rPr>
      </w:pPr>
      <w:r w:rsidRPr="00055DF5">
        <w:rPr>
          <w:rFonts w:asciiTheme="majorHAnsi" w:eastAsia="Batang" w:hAnsiTheme="majorHAnsi" w:cstheme="majorHAnsi"/>
          <w:b/>
        </w:rPr>
        <w:t xml:space="preserve">How will you ensure </w:t>
      </w:r>
      <w:r w:rsidR="00045F64">
        <w:rPr>
          <w:rFonts w:asciiTheme="majorHAnsi" w:eastAsia="Batang" w:hAnsiTheme="majorHAnsi" w:cstheme="majorHAnsi"/>
          <w:b/>
        </w:rPr>
        <w:t xml:space="preserve">appropriate </w:t>
      </w:r>
      <w:r w:rsidRPr="00055DF5">
        <w:rPr>
          <w:rFonts w:asciiTheme="majorHAnsi" w:eastAsia="Batang" w:hAnsiTheme="majorHAnsi" w:cstheme="majorHAnsi"/>
          <w:b/>
        </w:rPr>
        <w:t>Inuvialuit control over the process and the outcome?</w:t>
      </w:r>
      <w:r w:rsidR="00924F6A" w:rsidRPr="00055DF5">
        <w:rPr>
          <w:rFonts w:asciiTheme="majorHAnsi" w:eastAsia="Batang" w:hAnsiTheme="majorHAnsi" w:cstheme="majorHAnsi"/>
          <w:b/>
        </w:rPr>
        <w:t xml:space="preserve"> </w:t>
      </w:r>
      <w:r w:rsidR="00AE385C" w:rsidRPr="00055DF5">
        <w:rPr>
          <w:rFonts w:asciiTheme="majorHAnsi" w:eastAsia="Batang" w:hAnsiTheme="majorHAnsi" w:cstheme="majorHAnsi"/>
        </w:rPr>
        <w:t xml:space="preserve">The negotiation towards an IPCA does not guarantee a new conservation area as an outcome </w:t>
      </w:r>
      <w:r w:rsidR="00045F64">
        <w:rPr>
          <w:rFonts w:asciiTheme="majorHAnsi" w:eastAsia="Batang" w:hAnsiTheme="majorHAnsi" w:cstheme="majorHAnsi"/>
        </w:rPr>
        <w:t>for all or part of the Eastern North Slope. R</w:t>
      </w:r>
      <w:r w:rsidR="00AE385C" w:rsidRPr="00055DF5">
        <w:rPr>
          <w:rFonts w:asciiTheme="majorHAnsi" w:eastAsia="Batang" w:hAnsiTheme="majorHAnsi" w:cstheme="majorHAnsi"/>
        </w:rPr>
        <w:t xml:space="preserve">epresentatives from </w:t>
      </w:r>
      <w:r w:rsidR="00AE385C" w:rsidRPr="00055DF5">
        <w:rPr>
          <w:rFonts w:asciiTheme="majorHAnsi" w:eastAsia="Batang" w:hAnsiTheme="majorHAnsi" w:cstheme="majorHAnsi"/>
          <w:bCs/>
        </w:rPr>
        <w:t xml:space="preserve">the Inuvialuit Regional Corporations and the Inuvialuit Game Council </w:t>
      </w:r>
      <w:r w:rsidR="00045F64">
        <w:rPr>
          <w:rFonts w:asciiTheme="majorHAnsi" w:eastAsia="Batang" w:hAnsiTheme="majorHAnsi" w:cstheme="majorHAnsi"/>
          <w:bCs/>
        </w:rPr>
        <w:t>participate directly in</w:t>
      </w:r>
      <w:r w:rsidR="00AE385C" w:rsidRPr="00055DF5">
        <w:rPr>
          <w:rFonts w:asciiTheme="majorHAnsi" w:eastAsia="Batang" w:hAnsiTheme="majorHAnsi" w:cstheme="majorHAnsi"/>
          <w:bCs/>
        </w:rPr>
        <w:t xml:space="preserve"> the negotiation. The negotiation can </w:t>
      </w:r>
      <w:r w:rsidR="00045F64">
        <w:rPr>
          <w:rFonts w:asciiTheme="majorHAnsi" w:eastAsia="Batang" w:hAnsiTheme="majorHAnsi" w:cstheme="majorHAnsi"/>
          <w:bCs/>
        </w:rPr>
        <w:t>be terminated</w:t>
      </w:r>
      <w:r w:rsidR="00AE385C" w:rsidRPr="00055DF5">
        <w:rPr>
          <w:rFonts w:asciiTheme="majorHAnsi" w:eastAsia="Batang" w:hAnsiTheme="majorHAnsi" w:cstheme="majorHAnsi"/>
          <w:bCs/>
        </w:rPr>
        <w:t xml:space="preserve"> if Inuvialuit representatives think that the process no longer serves Inuvialuit interests </w:t>
      </w:r>
      <w:r w:rsidR="00045F64">
        <w:rPr>
          <w:rFonts w:asciiTheme="majorHAnsi" w:eastAsia="Batang" w:hAnsiTheme="majorHAnsi" w:cstheme="majorHAnsi"/>
          <w:bCs/>
        </w:rPr>
        <w:t>in</w:t>
      </w:r>
      <w:r w:rsidR="00AE385C" w:rsidRPr="00055DF5">
        <w:rPr>
          <w:rFonts w:asciiTheme="majorHAnsi" w:eastAsia="Batang" w:hAnsiTheme="majorHAnsi" w:cstheme="majorHAnsi"/>
          <w:bCs/>
        </w:rPr>
        <w:t xml:space="preserve"> the Eastern Yukon North Slope</w:t>
      </w:r>
      <w:r w:rsidR="00045F64">
        <w:rPr>
          <w:rFonts w:asciiTheme="majorHAnsi" w:eastAsia="Batang" w:hAnsiTheme="majorHAnsi" w:cstheme="majorHAnsi"/>
          <w:bCs/>
        </w:rPr>
        <w:t xml:space="preserve"> and the requirements of the IFA</w:t>
      </w:r>
      <w:r w:rsidR="00AE385C" w:rsidRPr="00055DF5">
        <w:rPr>
          <w:rFonts w:asciiTheme="majorHAnsi" w:eastAsia="Batang" w:hAnsiTheme="majorHAnsi" w:cstheme="majorHAnsi"/>
          <w:bCs/>
        </w:rPr>
        <w:t>.</w:t>
      </w:r>
    </w:p>
    <w:p w14:paraId="118CC330" w14:textId="77777777" w:rsidR="00924F6A" w:rsidRPr="00055DF5" w:rsidRDefault="00924F6A">
      <w:pPr>
        <w:rPr>
          <w:rFonts w:asciiTheme="majorHAnsi" w:eastAsia="Batang" w:hAnsiTheme="majorHAnsi" w:cstheme="majorHAnsi"/>
        </w:rPr>
      </w:pPr>
    </w:p>
    <w:p w14:paraId="72B79FB4" w14:textId="77777777" w:rsidR="005C721D" w:rsidRPr="00055DF5" w:rsidRDefault="005C721D">
      <w:pPr>
        <w:rPr>
          <w:rFonts w:asciiTheme="majorHAnsi" w:eastAsia="Batang" w:hAnsiTheme="majorHAnsi" w:cstheme="majorHAnsi"/>
        </w:rPr>
      </w:pPr>
    </w:p>
    <w:p w14:paraId="0976AA64" w14:textId="77777777" w:rsidR="005C721D" w:rsidRPr="00055DF5" w:rsidRDefault="005C721D">
      <w:pPr>
        <w:rPr>
          <w:rFonts w:asciiTheme="majorHAnsi" w:eastAsia="Batang" w:hAnsiTheme="majorHAnsi" w:cstheme="majorHAnsi"/>
        </w:rPr>
      </w:pPr>
    </w:p>
    <w:p w14:paraId="28736452" w14:textId="77777777" w:rsidR="00673F07" w:rsidRPr="00055DF5" w:rsidRDefault="00673F07">
      <w:pPr>
        <w:rPr>
          <w:rFonts w:asciiTheme="majorHAnsi" w:eastAsia="Batang" w:hAnsiTheme="majorHAnsi" w:cstheme="majorHAnsi"/>
        </w:rPr>
      </w:pPr>
    </w:p>
    <w:sectPr w:rsidR="00673F07" w:rsidRPr="00055DF5" w:rsidSect="00871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5DB"/>
    <w:multiLevelType w:val="hybridMultilevel"/>
    <w:tmpl w:val="15164208"/>
    <w:lvl w:ilvl="0" w:tplc="963AD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C8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A5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2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E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4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9180C"/>
    <w:multiLevelType w:val="hybridMultilevel"/>
    <w:tmpl w:val="3D42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7"/>
    <w:rsid w:val="0000531F"/>
    <w:rsid w:val="00045F64"/>
    <w:rsid w:val="00055C5C"/>
    <w:rsid w:val="00055DF5"/>
    <w:rsid w:val="00056315"/>
    <w:rsid w:val="00061788"/>
    <w:rsid w:val="000D6B93"/>
    <w:rsid w:val="000E46F5"/>
    <w:rsid w:val="000F6091"/>
    <w:rsid w:val="00170453"/>
    <w:rsid w:val="00186F4F"/>
    <w:rsid w:val="001A4EE5"/>
    <w:rsid w:val="001A4F44"/>
    <w:rsid w:val="001D0338"/>
    <w:rsid w:val="001F512A"/>
    <w:rsid w:val="001F762B"/>
    <w:rsid w:val="002B39AF"/>
    <w:rsid w:val="002C0B3D"/>
    <w:rsid w:val="00322F44"/>
    <w:rsid w:val="0034150B"/>
    <w:rsid w:val="003A1436"/>
    <w:rsid w:val="003A2383"/>
    <w:rsid w:val="003E34C6"/>
    <w:rsid w:val="003E7E43"/>
    <w:rsid w:val="003F58CE"/>
    <w:rsid w:val="004647E9"/>
    <w:rsid w:val="004B4D3B"/>
    <w:rsid w:val="004B570A"/>
    <w:rsid w:val="004C762C"/>
    <w:rsid w:val="004F240B"/>
    <w:rsid w:val="00502F57"/>
    <w:rsid w:val="00537D65"/>
    <w:rsid w:val="00575E14"/>
    <w:rsid w:val="00592019"/>
    <w:rsid w:val="005B5CAC"/>
    <w:rsid w:val="005C721D"/>
    <w:rsid w:val="005F7476"/>
    <w:rsid w:val="00647A03"/>
    <w:rsid w:val="0065554D"/>
    <w:rsid w:val="006728F3"/>
    <w:rsid w:val="00673F07"/>
    <w:rsid w:val="00674335"/>
    <w:rsid w:val="007129AF"/>
    <w:rsid w:val="007A79E6"/>
    <w:rsid w:val="007C7C11"/>
    <w:rsid w:val="007E7C57"/>
    <w:rsid w:val="00804EA0"/>
    <w:rsid w:val="008117EB"/>
    <w:rsid w:val="00871DA0"/>
    <w:rsid w:val="008F51CF"/>
    <w:rsid w:val="00911E17"/>
    <w:rsid w:val="00924EE1"/>
    <w:rsid w:val="00924F6A"/>
    <w:rsid w:val="009738FD"/>
    <w:rsid w:val="009A1D06"/>
    <w:rsid w:val="009A6C1A"/>
    <w:rsid w:val="009C2224"/>
    <w:rsid w:val="00A061DE"/>
    <w:rsid w:val="00A26109"/>
    <w:rsid w:val="00A63882"/>
    <w:rsid w:val="00A72F94"/>
    <w:rsid w:val="00A82088"/>
    <w:rsid w:val="00A857E3"/>
    <w:rsid w:val="00AD366A"/>
    <w:rsid w:val="00AE385C"/>
    <w:rsid w:val="00BF2A87"/>
    <w:rsid w:val="00C00F78"/>
    <w:rsid w:val="00C36BA6"/>
    <w:rsid w:val="00C517AE"/>
    <w:rsid w:val="00CA4576"/>
    <w:rsid w:val="00CC50FA"/>
    <w:rsid w:val="00CF65E4"/>
    <w:rsid w:val="00CF760F"/>
    <w:rsid w:val="00D07F94"/>
    <w:rsid w:val="00D13031"/>
    <w:rsid w:val="00D96459"/>
    <w:rsid w:val="00DD252B"/>
    <w:rsid w:val="00E37A9B"/>
    <w:rsid w:val="00E55B96"/>
    <w:rsid w:val="00E76856"/>
    <w:rsid w:val="00EB2546"/>
    <w:rsid w:val="00F1343C"/>
    <w:rsid w:val="00F24F96"/>
    <w:rsid w:val="00F44318"/>
    <w:rsid w:val="00F6261F"/>
    <w:rsid w:val="00F65988"/>
    <w:rsid w:val="00F80926"/>
    <w:rsid w:val="00F83FE0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BFB75"/>
  <w15:docId w15:val="{4981ED6A-5A27-CC49-AC3E-A643562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6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2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D0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D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Kait Wilson</cp:lastModifiedBy>
  <cp:revision>4</cp:revision>
  <dcterms:created xsi:type="dcterms:W3CDTF">2019-09-10T21:09:00Z</dcterms:created>
  <dcterms:modified xsi:type="dcterms:W3CDTF">2019-09-10T21:11:00Z</dcterms:modified>
</cp:coreProperties>
</file>